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52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84"/>
          <w:szCs w:val="84"/>
        </w:rPr>
      </w:pPr>
    </w:p>
    <w:p>
      <w:pPr>
        <w:autoSpaceDE w:val="0"/>
        <w:autoSpaceDN w:val="0"/>
        <w:adjustRightInd w:val="0"/>
        <w:spacing w:before="312" w:beforeLines="100" w:after="312" w:afterLines="100" w:line="752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  <w:lang w:val="en-US" w:eastAsia="zh-CN"/>
        </w:rPr>
        <w:t>4G智能电子工牌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</w:rPr>
        <w:t>通讯协议</w:t>
      </w:r>
    </w:p>
    <w:p>
      <w:pPr>
        <w:spacing w:before="312" w:beforeLines="100" w:after="312" w:afterLines="100" w:line="360" w:lineRule="auto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版本：1.6</w:t>
      </w: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tabs>
          <w:tab w:val="left" w:pos="6305"/>
        </w:tabs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ab/>
      </w: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jc w:val="center"/>
        <w:rPr>
          <w:rFonts w:asciiTheme="minorEastAsia" w:hAnsiTheme="minorEastAsia" w:eastAsiaTheme="minorEastAsia" w:cstheme="minorEastAsia"/>
        </w:rPr>
      </w:pPr>
    </w:p>
    <w:p>
      <w:pPr>
        <w:pStyle w:val="21"/>
        <w:ind w:left="360" w:firstLine="0" w:firstLineChars="0"/>
        <w:rPr>
          <w:rFonts w:asciiTheme="minorEastAsia" w:hAnsiTheme="minorEastAsia" w:eastAsiaTheme="minorEastAsia" w:cstheme="minorEastAsia"/>
        </w:rPr>
      </w:pPr>
    </w:p>
    <w:tbl>
      <w:tblPr>
        <w:tblStyle w:val="11"/>
        <w:tblW w:w="8279" w:type="dxa"/>
        <w:tblInd w:w="5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278"/>
        <w:gridCol w:w="1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版本</w:t>
            </w:r>
          </w:p>
        </w:tc>
        <w:tc>
          <w:tcPr>
            <w:tcW w:w="5278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修订内容</w:t>
            </w:r>
          </w:p>
        </w:tc>
        <w:tc>
          <w:tcPr>
            <w:tcW w:w="160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V1.1</w:t>
            </w:r>
          </w:p>
        </w:tc>
        <w:tc>
          <w:tcPr>
            <w:tcW w:w="5278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编辑wifi+基站</w:t>
            </w:r>
          </w:p>
        </w:tc>
        <w:tc>
          <w:tcPr>
            <w:tcW w:w="160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2021-4-12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V1.3</w:t>
            </w:r>
          </w:p>
        </w:tc>
        <w:tc>
          <w:tcPr>
            <w:tcW w:w="5278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增加计步上报和夜间模式下发</w:t>
            </w:r>
          </w:p>
        </w:tc>
        <w:tc>
          <w:tcPr>
            <w:tcW w:w="160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2021-4-16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V1.4</w:t>
            </w:r>
          </w:p>
        </w:tc>
        <w:tc>
          <w:tcPr>
            <w:tcW w:w="5278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增加SOS短信上报与停机模式指令</w:t>
            </w:r>
          </w:p>
        </w:tc>
        <w:tc>
          <w:tcPr>
            <w:tcW w:w="160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2021-05-25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V1.5</w:t>
            </w:r>
          </w:p>
        </w:tc>
        <w:tc>
          <w:tcPr>
            <w:tcW w:w="5278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增加0x8300 文本信息下发</w:t>
            </w:r>
          </w:p>
        </w:tc>
        <w:tc>
          <w:tcPr>
            <w:tcW w:w="160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2021-05-27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V1.6</w:t>
            </w:r>
          </w:p>
        </w:tc>
        <w:tc>
          <w:tcPr>
            <w:tcW w:w="5278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增加上下班打卡标志位</w:t>
            </w:r>
          </w:p>
        </w:tc>
        <w:tc>
          <w:tcPr>
            <w:tcW w:w="1600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2021-07-22</w:t>
            </w:r>
          </w:p>
        </w:tc>
      </w:tr>
    </w:tbl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color w:val="00C1DE"/>
          <w:sz w:val="27"/>
          <w:szCs w:val="27"/>
          <w:shd w:val="clear" w:color="auto" w:fill="F7F7F7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pStyle w:val="5"/>
        <w:spacing w:line="431" w:lineRule="exact"/>
        <w:rPr>
          <w:rFonts w:asciiTheme="minorEastAsia" w:hAnsiTheme="minorEastAsia" w:eastAsiaTheme="minorEastAsia" w:cstheme="minorEastAsia"/>
          <w:lang w:eastAsia="zh-CN"/>
        </w:rPr>
      </w:pPr>
    </w:p>
    <w:p>
      <w:pPr>
        <w:widowControl/>
        <w:jc w:val="left"/>
        <w:rPr>
          <w:rFonts w:asciiTheme="minorEastAsia" w:hAnsiTheme="minorEastAsia" w:eastAsiaTheme="minorEastAsia" w:cstheme="minorEastAsia"/>
          <w:lang w:eastAsia="zh-CN"/>
        </w:rPr>
      </w:pPr>
      <w:r>
        <w:rPr>
          <w:rFonts w:asciiTheme="minorEastAsia" w:hAnsiTheme="minorEastAsia" w:eastAsiaTheme="minorEastAsia" w:cstheme="minorEastAsia"/>
        </w:rPr>
        <w:br w:type="page"/>
      </w:r>
    </w:p>
    <w:p>
      <w:pPr>
        <w:pStyle w:val="27"/>
        <w:numPr>
          <w:ilvl w:val="0"/>
          <w:numId w:val="1"/>
        </w:numPr>
        <w:rPr>
          <w:rFonts w:hint="default" w:ascii="微软雅黑" w:hAnsi="微软雅黑" w:eastAsia="微软雅黑" w:cs="黑体"/>
          <w:u w:color="000000"/>
        </w:rPr>
      </w:pPr>
      <w:r>
        <w:rPr>
          <w:rFonts w:ascii="微软雅黑" w:hAnsi="微软雅黑" w:eastAsia="微软雅黑" w:cs="黑体"/>
          <w:u w:color="000000"/>
        </w:rPr>
        <w:t>协议基础</w:t>
      </w:r>
    </w:p>
    <w:p>
      <w:pPr>
        <w:pStyle w:val="28"/>
        <w:numPr>
          <w:ilvl w:val="1"/>
          <w:numId w:val="1"/>
        </w:numPr>
        <w:ind w:left="430" w:hanging="1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通信方式</w:t>
      </w:r>
    </w:p>
    <w:p>
      <w:pPr>
        <w:ind w:firstLine="420"/>
        <w:rPr>
          <w:rFonts w:ascii="微软雅黑" w:hAnsi="微软雅黑" w:eastAsia="微软雅黑" w:cs="宋体"/>
          <w:b/>
          <w:color w:val="FF0000"/>
          <w:lang w:val="zh-TW"/>
        </w:rPr>
      </w:pPr>
      <w:r>
        <w:rPr>
          <w:rFonts w:ascii="微软雅黑" w:hAnsi="微软雅黑" w:eastAsia="微软雅黑" w:cs="宋体"/>
          <w:lang w:val="zh-TW" w:eastAsia="zh-TW"/>
        </w:rPr>
        <w:t>本协议采用的通信方式应符合</w:t>
      </w:r>
      <w:r>
        <w:rPr>
          <w:rFonts w:ascii="微软雅黑" w:hAnsi="微软雅黑" w:eastAsia="微软雅黑"/>
        </w:rPr>
        <w:t xml:space="preserve">JT/T 794 </w:t>
      </w:r>
      <w:r>
        <w:rPr>
          <w:rFonts w:ascii="微软雅黑" w:hAnsi="微软雅黑" w:eastAsia="微软雅黑" w:cs="宋体"/>
          <w:lang w:val="zh-TW" w:eastAsia="zh-TW"/>
        </w:rPr>
        <w:t>中的相关规定。通信协议采用</w:t>
      </w:r>
      <w:r>
        <w:rPr>
          <w:rFonts w:ascii="微软雅黑" w:hAnsi="微软雅黑" w:eastAsia="微软雅黑"/>
        </w:rPr>
        <w:t>TCP</w:t>
      </w:r>
      <w:r>
        <w:rPr>
          <w:rFonts w:ascii="微软雅黑" w:hAnsi="微软雅黑" w:eastAsia="微软雅黑" w:cs="宋体"/>
          <w:lang w:val="zh-TW" w:eastAsia="zh-TW"/>
        </w:rPr>
        <w:t>，平台作为服务器端，终端作为客户端。</w:t>
      </w:r>
      <w:r>
        <w:rPr>
          <w:rFonts w:hint="eastAsia" w:ascii="微软雅黑" w:hAnsi="微软雅黑" w:eastAsia="微软雅黑" w:cs="宋体"/>
          <w:b/>
          <w:color w:val="FF0000"/>
          <w:lang w:val="zh-TW"/>
        </w:rPr>
        <w:t>自定义或扩展部分内容在本协议文档中以红色粗体标示。</w:t>
      </w:r>
    </w:p>
    <w:p>
      <w:pPr>
        <w:ind w:firstLine="420"/>
        <w:rPr>
          <w:rFonts w:ascii="微软雅黑" w:hAnsi="微软雅黑" w:eastAsia="微软雅黑" w:cs="宋体"/>
          <w:lang w:val="zh-TW"/>
        </w:rPr>
      </w:pPr>
    </w:p>
    <w:p>
      <w:pPr>
        <w:pStyle w:val="28"/>
        <w:numPr>
          <w:ilvl w:val="1"/>
          <w:numId w:val="1"/>
        </w:numPr>
        <w:tabs>
          <w:tab w:val="left" w:pos="7318"/>
          <w:tab w:val="clear" w:pos="4201"/>
        </w:tabs>
        <w:ind w:hanging="29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数据类型</w:t>
      </w:r>
      <w:r>
        <w:rPr>
          <w:rFonts w:hint="eastAsia" w:ascii="微软雅黑" w:hAnsi="微软雅黑" w:eastAsia="微软雅黑"/>
          <w:b/>
          <w:lang w:eastAsia="zh-CN"/>
        </w:rPr>
        <w:tab/>
      </w: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协议消息中使用的数据类型见表</w:t>
      </w:r>
      <w:r>
        <w:rPr>
          <w:rFonts w:ascii="微软雅黑" w:hAnsi="微软雅黑" w:eastAsia="微软雅黑"/>
        </w:rPr>
        <w:t>1</w:t>
      </w:r>
      <w:r>
        <w:rPr>
          <w:rFonts w:ascii="微软雅黑" w:hAnsi="微软雅黑" w:eastAsia="微软雅黑" w:cs="宋体"/>
          <w:lang w:val="zh-TW" w:eastAsia="zh-TW"/>
        </w:rPr>
        <w:t>：</w:t>
      </w:r>
    </w:p>
    <w:p>
      <w:pPr>
        <w:ind w:firstLine="420"/>
        <w:jc w:val="center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表</w:t>
      </w:r>
      <w:r>
        <w:rPr>
          <w:rFonts w:ascii="微软雅黑" w:hAnsi="微软雅黑" w:eastAsia="微软雅黑"/>
        </w:rPr>
        <w:t xml:space="preserve"> 1   </w:t>
      </w:r>
      <w:r>
        <w:rPr>
          <w:rFonts w:ascii="微软雅黑" w:hAnsi="微软雅黑" w:eastAsia="微软雅黑" w:cs="宋体"/>
          <w:lang w:val="zh-TW" w:eastAsia="zh-TW"/>
        </w:rPr>
        <w:t>数据类型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3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43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无符号单字节整型（字节，</w:t>
            </w:r>
            <w:r>
              <w:rPr>
                <w:rFonts w:ascii="微软雅黑" w:hAnsi="微软雅黑" w:eastAsia="微软雅黑" w:cs="宋体"/>
              </w:rPr>
              <w:t>8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无符号双字节整型（字，</w:t>
            </w:r>
            <w:r>
              <w:rPr>
                <w:rFonts w:ascii="微软雅黑" w:hAnsi="微软雅黑" w:eastAsia="微软雅黑" w:cs="宋体"/>
              </w:rPr>
              <w:t>16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无符号四字节整型（双字，</w:t>
            </w:r>
            <w:r>
              <w:rPr>
                <w:rFonts w:ascii="微软雅黑" w:hAnsi="微软雅黑" w:eastAsia="微软雅黑" w:cs="宋体"/>
              </w:rPr>
              <w:t>32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BYTE[n]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n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字节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BCD[n]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8421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码，</w:t>
            </w:r>
            <w:r>
              <w:rPr>
                <w:rFonts w:ascii="微软雅黑" w:hAnsi="微软雅黑" w:eastAsia="微软雅黑" w:cs="宋体"/>
              </w:rPr>
              <w:t>n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字节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GBK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编码，若无数据，置空</w:t>
            </w:r>
          </w:p>
        </w:tc>
      </w:tr>
    </w:tbl>
    <w:p>
      <w:pPr>
        <w:rPr>
          <w:rFonts w:ascii="微软雅黑" w:hAnsi="微软雅黑" w:eastAsia="微软雅黑" w:cs="宋体"/>
          <w:lang w:val="zh-TW"/>
        </w:rPr>
      </w:pPr>
    </w:p>
    <w:p>
      <w:pPr>
        <w:pStyle w:val="28"/>
        <w:numPr>
          <w:ilvl w:val="1"/>
          <w:numId w:val="1"/>
        </w:num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传输规则</w:t>
      </w:r>
    </w:p>
    <w:p>
      <w:pPr>
        <w:pStyle w:val="24"/>
        <w:ind w:left="420" w:leftChars="200" w:firstLine="420"/>
        <w:jc w:val="both"/>
        <w:rPr>
          <w:rFonts w:ascii="微软雅黑" w:hAnsi="微软雅黑" w:eastAsia="微软雅黑"/>
          <w:lang w:val="zh-TW" w:eastAsia="zh-TW"/>
        </w:rPr>
      </w:pPr>
      <w:r>
        <w:rPr>
          <w:rFonts w:ascii="微软雅黑" w:hAnsi="微软雅黑" w:eastAsia="微软雅黑"/>
          <w:lang w:val="zh-TW" w:eastAsia="zh-TW"/>
        </w:rPr>
        <w:t>协议采用大端模式（</w:t>
      </w:r>
      <w:r>
        <w:rPr>
          <w:rFonts w:ascii="微软雅黑" w:hAnsi="微软雅黑" w:eastAsia="微软雅黑"/>
        </w:rPr>
        <w:t>bi</w:t>
      </w:r>
      <w:r>
        <w:rPr>
          <w:rFonts w:hint="eastAsia" w:ascii="微软雅黑" w:hAnsi="微软雅黑" w:eastAsia="微软雅黑"/>
        </w:rPr>
        <w:t>g</w:t>
      </w:r>
      <w:r>
        <w:rPr>
          <w:rFonts w:ascii="微软雅黑" w:hAnsi="微软雅黑" w:eastAsia="微软雅黑"/>
        </w:rPr>
        <w:t>-endian</w:t>
      </w:r>
      <w:r>
        <w:rPr>
          <w:rFonts w:ascii="微软雅黑" w:hAnsi="微软雅黑" w:eastAsia="微软雅黑"/>
          <w:lang w:val="zh-TW" w:eastAsia="zh-TW"/>
        </w:rPr>
        <w:t>）的网络字节序来传递字和双字。</w:t>
      </w:r>
    </w:p>
    <w:p>
      <w:pPr>
        <w:ind w:left="420" w:leftChars="200" w:firstLine="42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约定如下：</w:t>
      </w:r>
    </w:p>
    <w:p>
      <w:pPr>
        <w:ind w:left="420" w:leftChars="200" w:firstLine="420"/>
        <w:rPr>
          <w:rFonts w:ascii="微软雅黑" w:hAnsi="微软雅黑" w:eastAsia="微软雅黑" w:cs="宋体"/>
          <w:lang w:val="zh-TW" w:eastAsia="zh-TW"/>
        </w:rPr>
      </w:pP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-------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字节（</w:t>
      </w:r>
      <w:r>
        <w:rPr>
          <w:rFonts w:ascii="微软雅黑" w:hAnsi="微软雅黑" w:eastAsia="微软雅黑"/>
        </w:rPr>
        <w:t>BYTE</w:t>
      </w:r>
      <w:r>
        <w:rPr>
          <w:rFonts w:ascii="微软雅黑" w:hAnsi="微软雅黑" w:eastAsia="微软雅黑" w:cs="宋体"/>
          <w:lang w:val="zh-TW" w:eastAsia="zh-TW"/>
        </w:rPr>
        <w:t>）的传输约定：按照字节流的方式传输；</w:t>
      </w: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-------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字（</w:t>
      </w:r>
      <w:r>
        <w:rPr>
          <w:rFonts w:ascii="微软雅黑" w:hAnsi="微软雅黑" w:eastAsia="微软雅黑"/>
        </w:rPr>
        <w:t>WORD</w:t>
      </w:r>
      <w:r>
        <w:rPr>
          <w:rFonts w:ascii="微软雅黑" w:hAnsi="微软雅黑" w:eastAsia="微软雅黑" w:cs="宋体"/>
          <w:lang w:val="zh-TW" w:eastAsia="zh-TW"/>
        </w:rPr>
        <w:t>）的传输约定：先传递高八位，再传递低八位；</w:t>
      </w: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-------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双字节（</w:t>
      </w:r>
      <w:r>
        <w:rPr>
          <w:rFonts w:ascii="微软雅黑" w:hAnsi="微软雅黑" w:eastAsia="微软雅黑"/>
        </w:rPr>
        <w:t>DWORD</w:t>
      </w:r>
      <w:r>
        <w:rPr>
          <w:rFonts w:ascii="微软雅黑" w:hAnsi="微软雅黑" w:eastAsia="微软雅黑" w:cs="宋体"/>
          <w:lang w:val="zh-TW" w:eastAsia="zh-TW"/>
        </w:rPr>
        <w:t>）的传输约定：先传递高</w:t>
      </w:r>
      <w:r>
        <w:rPr>
          <w:rFonts w:ascii="微软雅黑" w:hAnsi="微软雅黑" w:eastAsia="微软雅黑"/>
        </w:rPr>
        <w:t>24</w:t>
      </w:r>
      <w:r>
        <w:rPr>
          <w:rFonts w:ascii="微软雅黑" w:hAnsi="微软雅黑" w:eastAsia="微软雅黑" w:cs="宋体"/>
          <w:lang w:val="zh-TW" w:eastAsia="zh-TW"/>
        </w:rPr>
        <w:t>位，然后传递高</w:t>
      </w:r>
      <w:r>
        <w:rPr>
          <w:rFonts w:ascii="微软雅黑" w:hAnsi="微软雅黑" w:eastAsia="微软雅黑"/>
        </w:rPr>
        <w:t>16</w:t>
      </w:r>
      <w:r>
        <w:rPr>
          <w:rFonts w:ascii="微软雅黑" w:hAnsi="微软雅黑" w:eastAsia="微软雅黑" w:cs="宋体"/>
          <w:lang w:val="zh-TW" w:eastAsia="zh-TW"/>
        </w:rPr>
        <w:t>位，在传递高八位，最后传递低八位。</w:t>
      </w:r>
    </w:p>
    <w:p>
      <w:pPr>
        <w:pStyle w:val="28"/>
        <w:ind w:left="0"/>
        <w:rPr>
          <w:rFonts w:ascii="微软雅黑" w:hAnsi="微软雅黑" w:eastAsia="微软雅黑" w:cs="宋体"/>
          <w:b/>
          <w:lang w:eastAsia="zh-CN"/>
        </w:rPr>
      </w:pPr>
      <w:r>
        <w:rPr>
          <w:rFonts w:ascii="微软雅黑" w:hAnsi="微软雅黑" w:eastAsia="微软雅黑"/>
          <w:b/>
          <w:lang w:val="zh-CN" w:eastAsia="zh-CN"/>
        </w:rPr>
        <w:t>1</w:t>
      </w:r>
      <w:r>
        <w:rPr>
          <w:rFonts w:ascii="微软雅黑" w:hAnsi="微软雅黑" w:eastAsia="微软雅黑"/>
          <w:b/>
        </w:rPr>
        <w:t>.4</w:t>
      </w:r>
      <w:r>
        <w:rPr>
          <w:rFonts w:ascii="微软雅黑" w:hAnsi="微软雅黑" w:eastAsia="微软雅黑"/>
          <w:b/>
          <w:lang w:val="zh-CN" w:eastAsia="zh-CN"/>
        </w:rPr>
        <w:t xml:space="preserve"> </w:t>
      </w:r>
      <w:r>
        <w:rPr>
          <w:rFonts w:ascii="微软雅黑" w:hAnsi="微软雅黑" w:eastAsia="微软雅黑" w:cs="宋体"/>
          <w:b/>
        </w:rPr>
        <w:t>消息的组成</w:t>
      </w:r>
    </w:p>
    <w:p>
      <w:pPr>
        <w:pStyle w:val="29"/>
        <w:ind w:left="220"/>
        <w:rPr>
          <w:rFonts w:ascii="微软雅黑" w:hAnsi="微软雅黑" w:eastAsia="微软雅黑" w:cs="宋体"/>
          <w:b/>
          <w:lang w:val="zh-TW"/>
        </w:rPr>
      </w:pPr>
      <w:r>
        <w:rPr>
          <w:rFonts w:ascii="微软雅黑" w:hAnsi="微软雅黑" w:eastAsia="微软雅黑"/>
          <w:b/>
          <w:lang w:val="zh-CN"/>
        </w:rPr>
        <w:t>1.4.1</w:t>
      </w:r>
      <w:r>
        <w:rPr>
          <w:rFonts w:ascii="微软雅黑" w:hAnsi="微软雅黑" w:eastAsia="微软雅黑"/>
          <w:b/>
        </w:rPr>
        <w:t xml:space="preserve">  </w:t>
      </w:r>
      <w:r>
        <w:rPr>
          <w:rFonts w:ascii="微软雅黑" w:hAnsi="微软雅黑" w:eastAsia="微软雅黑" w:cs="宋体"/>
          <w:b/>
          <w:lang w:val="zh-TW" w:eastAsia="zh-TW"/>
        </w:rPr>
        <w:t>消息结构</w:t>
      </w:r>
    </w:p>
    <w:p>
      <w:pPr>
        <w:ind w:firstLine="315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每条消息由</w:t>
      </w:r>
      <w:r>
        <w:rPr>
          <w:rFonts w:hint="eastAsia" w:ascii="微软雅黑" w:hAnsi="微软雅黑" w:eastAsia="微软雅黑" w:cs="宋体"/>
          <w:lang w:val="zh-TW"/>
        </w:rPr>
        <w:t>标识位</w:t>
      </w:r>
      <w:r>
        <w:rPr>
          <w:rFonts w:ascii="微软雅黑" w:hAnsi="微软雅黑" w:eastAsia="微软雅黑" w:cs="宋体"/>
          <w:lang w:val="zh-TW" w:eastAsia="zh-TW"/>
        </w:rPr>
        <w:t>、消息头、消息体和校验码组成，消息结构如图</w:t>
      </w:r>
      <w:r>
        <w:rPr>
          <w:rFonts w:ascii="微软雅黑" w:hAnsi="微软雅黑" w:eastAsia="微软雅黑"/>
        </w:rPr>
        <w:t>1</w:t>
      </w:r>
      <w:r>
        <w:rPr>
          <w:rFonts w:ascii="微软雅黑" w:hAnsi="微软雅黑" w:eastAsia="微软雅黑" w:cs="宋体"/>
          <w:lang w:val="zh-TW" w:eastAsia="zh-TW"/>
        </w:rPr>
        <w:t>所示：</w:t>
      </w:r>
    </w:p>
    <w:tbl>
      <w:tblPr>
        <w:tblStyle w:val="10"/>
        <w:tblW w:w="874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764"/>
        <w:gridCol w:w="1781"/>
        <w:gridCol w:w="1984"/>
        <w:gridCol w:w="1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标识位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消息头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检验码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标识位</w:t>
            </w:r>
          </w:p>
        </w:tc>
      </w:tr>
    </w:tbl>
    <w:p>
      <w:pPr>
        <w:pStyle w:val="29"/>
        <w:rPr>
          <w:rFonts w:ascii="微软雅黑" w:hAnsi="微软雅黑" w:eastAsia="微软雅黑" w:cs="宋体"/>
          <w:lang w:val="zh-TW"/>
        </w:rPr>
      </w:pP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图</w:t>
      </w:r>
      <w:r>
        <w:rPr>
          <w:rFonts w:ascii="微软雅黑" w:hAnsi="微软雅黑" w:eastAsia="微软雅黑"/>
        </w:rPr>
        <w:t xml:space="preserve">1 </w:t>
      </w:r>
      <w:r>
        <w:rPr>
          <w:rFonts w:ascii="微软雅黑" w:hAnsi="微软雅黑" w:eastAsia="微软雅黑" w:cs="宋体"/>
          <w:lang w:val="zh-TW" w:eastAsia="zh-TW"/>
        </w:rPr>
        <w:t>消息结构图</w:t>
      </w:r>
    </w:p>
    <w:p>
      <w:pPr>
        <w:pStyle w:val="29"/>
        <w:ind w:left="220"/>
        <w:rPr>
          <w:rFonts w:ascii="微软雅黑" w:hAnsi="微软雅黑" w:eastAsia="微软雅黑" w:cs="宋体"/>
          <w:b/>
          <w:lang w:val="zh-TW" w:eastAsia="zh-TW"/>
        </w:rPr>
      </w:pPr>
      <w:r>
        <w:rPr>
          <w:rFonts w:ascii="微软雅黑" w:hAnsi="微软雅黑" w:eastAsia="微软雅黑"/>
          <w:b/>
          <w:lang w:val="zh-CN"/>
        </w:rPr>
        <w:t>1</w:t>
      </w:r>
      <w:r>
        <w:rPr>
          <w:rFonts w:ascii="微软雅黑" w:hAnsi="微软雅黑" w:eastAsia="微软雅黑"/>
          <w:b/>
        </w:rPr>
        <w:t>.4.2</w:t>
      </w:r>
      <w:r>
        <w:rPr>
          <w:rFonts w:ascii="微软雅黑" w:hAnsi="微软雅黑" w:eastAsia="微软雅黑" w:cs="宋体"/>
          <w:b/>
          <w:lang w:val="zh-TW" w:eastAsia="zh-TW"/>
        </w:rPr>
        <w:t>标识位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采用</w:t>
      </w:r>
      <w:r>
        <w:rPr>
          <w:rFonts w:ascii="微软雅黑" w:hAnsi="微软雅黑" w:eastAsia="微软雅黑"/>
        </w:rPr>
        <w:t>0x7e</w:t>
      </w:r>
      <w:r>
        <w:rPr>
          <w:rFonts w:ascii="微软雅黑" w:hAnsi="微软雅黑" w:eastAsia="微软雅黑" w:cs="宋体"/>
          <w:lang w:val="zh-TW" w:eastAsia="zh-TW"/>
        </w:rPr>
        <w:t>表示，若校验码、消息头以及消息体中出现</w:t>
      </w:r>
      <w:r>
        <w:rPr>
          <w:rFonts w:ascii="微软雅黑" w:hAnsi="微软雅黑" w:eastAsia="微软雅黑"/>
        </w:rPr>
        <w:t>0x7e</w:t>
      </w:r>
      <w:r>
        <w:rPr>
          <w:rFonts w:ascii="微软雅黑" w:hAnsi="微软雅黑" w:eastAsia="微软雅黑" w:cs="宋体"/>
          <w:lang w:val="zh-TW" w:eastAsia="zh-TW"/>
        </w:rPr>
        <w:t>，则要进行转义处理，转义规则定义如下：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0x7e ←→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>0x7d</w:t>
      </w:r>
      <w:r>
        <w:rPr>
          <w:rFonts w:ascii="微软雅黑" w:hAnsi="微软雅黑" w:eastAsia="微软雅黑" w:cs="宋体"/>
          <w:lang w:val="zh-TW" w:eastAsia="zh-TW"/>
        </w:rPr>
        <w:t>后紧跟一个</w:t>
      </w:r>
      <w:r>
        <w:rPr>
          <w:rFonts w:ascii="微软雅黑" w:hAnsi="微软雅黑" w:eastAsia="微软雅黑"/>
        </w:rPr>
        <w:t>0x02</w:t>
      </w:r>
      <w:r>
        <w:rPr>
          <w:rFonts w:ascii="微软雅黑" w:hAnsi="微软雅黑" w:eastAsia="微软雅黑" w:cs="宋体"/>
          <w:lang w:val="zh-TW" w:eastAsia="zh-TW"/>
        </w:rPr>
        <w:t>；</w:t>
      </w:r>
    </w:p>
    <w:p>
      <w:pPr>
        <w:ind w:left="420" w:left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0x7d ←→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>0x7d</w:t>
      </w:r>
      <w:r>
        <w:rPr>
          <w:rFonts w:ascii="微软雅黑" w:hAnsi="微软雅黑" w:eastAsia="微软雅黑" w:cs="宋体"/>
          <w:lang w:val="zh-TW" w:eastAsia="zh-TW"/>
        </w:rPr>
        <w:t>后紧跟一个</w:t>
      </w:r>
      <w:r>
        <w:rPr>
          <w:rFonts w:ascii="微软雅黑" w:hAnsi="微软雅黑" w:eastAsia="微软雅黑"/>
        </w:rPr>
        <w:t>0x01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转义处理过程如下：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发送消息时：消息封装</w:t>
      </w:r>
      <w:r>
        <w:rPr>
          <w:rFonts w:hint="eastAsia" w:ascii="微软雅黑" w:hAnsi="微软雅黑" w:eastAsia="微软雅黑" w:cs="宋体"/>
          <w:lang w:val="zh-TW"/>
        </w:rPr>
        <w:t xml:space="preserve"> </w:t>
      </w:r>
      <w:r>
        <w:rPr>
          <w:rFonts w:ascii="微软雅黑" w:hAnsi="微软雅黑" w:eastAsia="微软雅黑"/>
        </w:rPr>
        <w:t>→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计算机并填充校验码</w:t>
      </w:r>
      <w:r>
        <w:rPr>
          <w:rFonts w:hint="eastAsia" w:ascii="微软雅黑" w:hAnsi="微软雅黑" w:eastAsia="微软雅黑" w:cs="宋体"/>
          <w:lang w:val="zh-TW"/>
        </w:rPr>
        <w:t xml:space="preserve"> </w:t>
      </w:r>
      <w:r>
        <w:rPr>
          <w:rFonts w:ascii="微软雅黑" w:hAnsi="微软雅黑" w:eastAsia="微软雅黑"/>
        </w:rPr>
        <w:t>→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转义；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接收消息时：</w:t>
      </w:r>
      <w:r>
        <w:rPr>
          <w:rFonts w:hint="eastAsia" w:ascii="微软雅黑" w:hAnsi="微软雅黑" w:eastAsia="微软雅黑" w:cs="宋体"/>
          <w:lang w:val="zh-TW"/>
        </w:rPr>
        <w:t>转义</w:t>
      </w:r>
      <w:r>
        <w:rPr>
          <w:rFonts w:ascii="微软雅黑" w:hAnsi="微软雅黑" w:eastAsia="微软雅黑" w:cs="宋体"/>
          <w:lang w:val="zh-TW" w:eastAsia="zh-TW"/>
        </w:rPr>
        <w:t>还原</w:t>
      </w:r>
      <w:r>
        <w:rPr>
          <w:rFonts w:hint="eastAsia" w:ascii="微软雅黑" w:hAnsi="微软雅黑" w:eastAsia="微软雅黑" w:cs="宋体"/>
          <w:lang w:val="zh-TW"/>
        </w:rPr>
        <w:t xml:space="preserve"> </w:t>
      </w:r>
      <w:r>
        <w:rPr>
          <w:rFonts w:ascii="微软雅黑" w:hAnsi="微软雅黑" w:eastAsia="微软雅黑"/>
        </w:rPr>
        <w:t>→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验证校验码</w:t>
      </w:r>
      <w:r>
        <w:rPr>
          <w:rFonts w:hint="eastAsia" w:ascii="微软雅黑" w:hAnsi="微软雅黑" w:eastAsia="微软雅黑" w:cs="宋体"/>
          <w:lang w:val="zh-TW"/>
        </w:rPr>
        <w:t xml:space="preserve"> </w:t>
      </w:r>
      <w:r>
        <w:rPr>
          <w:rFonts w:ascii="微软雅黑" w:hAnsi="微软雅黑" w:eastAsia="微软雅黑"/>
        </w:rPr>
        <w:t>→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解析消息。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示例：</w:t>
      </w:r>
    </w:p>
    <w:p>
      <w:pPr>
        <w:ind w:left="420" w:leftChars="200"/>
        <w:rPr>
          <w:rFonts w:ascii="微软雅黑" w:hAnsi="微软雅黑" w:eastAsia="微软雅黑" w:cs="宋体"/>
          <w:lang w:val="zh-TW"/>
        </w:rPr>
      </w:pPr>
      <w:r>
        <w:rPr>
          <w:rFonts w:ascii="微软雅黑" w:hAnsi="微软雅黑" w:eastAsia="微软雅黑" w:cs="宋体"/>
          <w:lang w:val="zh-TW" w:eastAsia="zh-TW"/>
        </w:rPr>
        <w:t>发送一包内容为</w:t>
      </w:r>
      <w:r>
        <w:rPr>
          <w:rFonts w:ascii="微软雅黑" w:hAnsi="微软雅黑" w:eastAsia="微软雅黑"/>
        </w:rPr>
        <w:t xml:space="preserve"> 0x30 0x7e 0x08 0x7d 0x55 </w:t>
      </w:r>
      <w:r>
        <w:rPr>
          <w:rFonts w:ascii="微软雅黑" w:hAnsi="微软雅黑" w:eastAsia="微软雅黑" w:cs="宋体"/>
          <w:lang w:val="zh-TW" w:eastAsia="zh-TW"/>
        </w:rPr>
        <w:t>的数据包，则经过封装如下：</w:t>
      </w:r>
    </w:p>
    <w:p>
      <w:pPr>
        <w:ind w:left="420" w:leftChars="20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0x7e 0x30 0x7d 0x02 0x08 0x7d 0x01 0x55 0x7e</w:t>
      </w:r>
      <w:r>
        <w:rPr>
          <w:rFonts w:ascii="微软雅黑" w:hAnsi="微软雅黑" w:eastAsia="微软雅黑" w:cs="宋体"/>
          <w:lang w:val="zh-TW" w:eastAsia="zh-TW"/>
        </w:rPr>
        <w:t>。</w:t>
      </w: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</w:p>
    <w:p>
      <w:pPr>
        <w:pStyle w:val="29"/>
        <w:rPr>
          <w:rFonts w:ascii="微软雅黑" w:hAnsi="微软雅黑" w:eastAsia="微软雅黑" w:cs="宋体"/>
          <w:b/>
          <w:lang w:val="zh-TW"/>
        </w:rPr>
      </w:pPr>
      <w:r>
        <w:rPr>
          <w:rFonts w:ascii="微软雅黑" w:hAnsi="微软雅黑" w:eastAsia="微软雅黑"/>
          <w:b/>
          <w:lang w:val="zh-CN"/>
        </w:rPr>
        <w:t>1</w:t>
      </w:r>
      <w:r>
        <w:rPr>
          <w:rFonts w:ascii="微软雅黑" w:hAnsi="微软雅黑" w:eastAsia="微软雅黑"/>
          <w:b/>
        </w:rPr>
        <w:t xml:space="preserve">.4.3  </w:t>
      </w:r>
      <w:r>
        <w:rPr>
          <w:rFonts w:ascii="微软雅黑" w:hAnsi="微软雅黑" w:eastAsia="微软雅黑" w:cs="宋体"/>
          <w:b/>
          <w:lang w:val="zh-TW" w:eastAsia="zh-TW"/>
        </w:rPr>
        <w:t>消息头</w:t>
      </w:r>
    </w:p>
    <w:p>
      <w:pPr>
        <w:ind w:left="420" w:leftChars="20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lang w:val="zh-TW" w:eastAsia="zh-TW"/>
        </w:rPr>
        <w:t>消息头内容详见表</w:t>
      </w:r>
      <w:r>
        <w:rPr>
          <w:rFonts w:ascii="微软雅黑" w:hAnsi="微软雅黑" w:eastAsia="微软雅黑"/>
        </w:rPr>
        <w:t>2.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 xml:space="preserve">                              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表</w:t>
      </w:r>
      <w:r>
        <w:rPr>
          <w:rFonts w:ascii="微软雅黑" w:hAnsi="微软雅黑" w:eastAsia="微软雅黑"/>
        </w:rPr>
        <w:t xml:space="preserve">2   </w:t>
      </w:r>
      <w:r>
        <w:rPr>
          <w:rFonts w:ascii="微软雅黑" w:hAnsi="微软雅黑" w:eastAsia="微软雅黑" w:cs="宋体"/>
          <w:lang w:val="zh-TW" w:eastAsia="zh-TW"/>
        </w:rPr>
        <w:t>消息头内容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88"/>
        <w:gridCol w:w="1321"/>
        <w:gridCol w:w="3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起始字节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398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消息体属性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消息体属性格式结构见图</w:t>
            </w:r>
            <w:r>
              <w:rPr>
                <w:rFonts w:ascii="微软雅黑" w:hAnsi="微软雅黑" w:eastAsia="微软雅黑" w:cs="宋体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终端手机号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BCD[6]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此字段为终端设备串号，12位。</w:t>
            </w:r>
          </w:p>
          <w:p>
            <w:pP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例如“353188888888”，如果录入11位串号，则在最前面自动补0。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平台录入SIM卡号可用设备串号的后11位。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10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消息流水号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按发送顺序从</w:t>
            </w: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开始循环累加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12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消息包封装项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如果消息体属性中相关标识位确定消息分包处理，则该项有内容，否则无该项</w:t>
            </w:r>
          </w:p>
        </w:tc>
      </w:tr>
    </w:tbl>
    <w:p>
      <w:pPr>
        <w:jc w:val="center"/>
        <w:rPr>
          <w:rFonts w:ascii="微软雅黑" w:hAnsi="微软雅黑" w:eastAsia="微软雅黑" w:cs="宋体"/>
          <w:lang w:val="zh-TW" w:eastAsia="zh-TW"/>
        </w:rPr>
      </w:pPr>
    </w:p>
    <w:p>
      <w:pPr>
        <w:ind w:firstLine="420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消息体属性格式结构如图</w:t>
      </w:r>
      <w:r>
        <w:rPr>
          <w:rFonts w:ascii="微软雅黑" w:hAnsi="微软雅黑" w:eastAsia="微软雅黑"/>
        </w:rPr>
        <w:t>2</w:t>
      </w:r>
      <w:r>
        <w:rPr>
          <w:rFonts w:ascii="微软雅黑" w:hAnsi="微软雅黑" w:eastAsia="微软雅黑" w:cs="宋体"/>
          <w:lang w:val="zh-TW" w:eastAsia="zh-TW"/>
        </w:rPr>
        <w:t>所示：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68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保留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分包</w:t>
            </w:r>
          </w:p>
        </w:tc>
        <w:tc>
          <w:tcPr>
            <w:tcW w:w="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数据加密方式</w:t>
            </w:r>
          </w:p>
        </w:tc>
        <w:tc>
          <w:tcPr>
            <w:tcW w:w="4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消息体长度</w:t>
            </w:r>
          </w:p>
        </w:tc>
      </w:tr>
    </w:tbl>
    <w:p>
      <w:pPr>
        <w:ind w:firstLine="2835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图</w:t>
      </w:r>
      <w:r>
        <w:rPr>
          <w:rFonts w:ascii="微软雅黑" w:hAnsi="微软雅黑" w:eastAsia="微软雅黑"/>
        </w:rPr>
        <w:t xml:space="preserve">2   </w:t>
      </w:r>
      <w:r>
        <w:rPr>
          <w:rFonts w:ascii="微软雅黑" w:hAnsi="微软雅黑" w:eastAsia="微软雅黑" w:cs="宋体"/>
          <w:lang w:val="zh-TW" w:eastAsia="zh-TW"/>
        </w:rPr>
        <w:t>消息体属性格式结构图</w:t>
      </w:r>
    </w:p>
    <w:p>
      <w:pPr>
        <w:rPr>
          <w:rFonts w:ascii="微软雅黑" w:hAnsi="微软雅黑" w:eastAsia="微软雅黑" w:cs="宋体"/>
          <w:lang w:val="zh-TW" w:eastAsia="zh-TW"/>
        </w:rPr>
      </w:pPr>
    </w:p>
    <w:p>
      <w:pPr>
        <w:rPr>
          <w:rFonts w:ascii="微软雅黑" w:hAnsi="微软雅黑" w:eastAsia="微软雅黑" w:cs="宋体"/>
          <w:lang w:val="zh-TW" w:eastAsia="zh-TW"/>
        </w:rPr>
      </w:pP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数据加密方式：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 xml:space="preserve">------------bit10~bit12 </w:t>
      </w:r>
      <w:r>
        <w:rPr>
          <w:rFonts w:ascii="微软雅黑" w:hAnsi="微软雅黑" w:eastAsia="微软雅黑" w:cs="宋体"/>
          <w:lang w:val="zh-TW" w:eastAsia="zh-TW"/>
        </w:rPr>
        <w:t>为数据加密标识位；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------------</w:t>
      </w:r>
      <w:r>
        <w:rPr>
          <w:rFonts w:ascii="微软雅黑" w:hAnsi="微软雅黑" w:eastAsia="微软雅黑" w:cs="宋体"/>
          <w:lang w:val="zh-TW" w:eastAsia="zh-TW"/>
        </w:rPr>
        <w:t>当此三位都为</w:t>
      </w:r>
      <w:r>
        <w:rPr>
          <w:rFonts w:ascii="微软雅黑" w:hAnsi="微软雅黑" w:eastAsia="微软雅黑"/>
        </w:rPr>
        <w:t>0</w:t>
      </w:r>
      <w:r>
        <w:rPr>
          <w:rFonts w:ascii="微软雅黑" w:hAnsi="微软雅黑" w:eastAsia="微软雅黑" w:cs="宋体"/>
          <w:lang w:val="zh-TW" w:eastAsia="zh-TW"/>
        </w:rPr>
        <w:t>，表示消息体不加密；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/>
        </w:rPr>
        <w:t>------------</w:t>
      </w:r>
      <w:r>
        <w:rPr>
          <w:rFonts w:ascii="微软雅黑" w:hAnsi="微软雅黑" w:eastAsia="微软雅黑" w:cs="宋体"/>
          <w:lang w:val="zh-TW" w:eastAsia="zh-TW"/>
        </w:rPr>
        <w:t>当第</w:t>
      </w:r>
      <w:r>
        <w:rPr>
          <w:rFonts w:ascii="微软雅黑" w:hAnsi="微软雅黑" w:eastAsia="微软雅黑"/>
        </w:rPr>
        <w:t>10</w:t>
      </w:r>
      <w:r>
        <w:rPr>
          <w:rFonts w:ascii="微软雅黑" w:hAnsi="微软雅黑" w:eastAsia="微软雅黑" w:cs="宋体"/>
          <w:lang w:val="zh-TW" w:eastAsia="zh-TW"/>
        </w:rPr>
        <w:t>位为</w:t>
      </w:r>
      <w:r>
        <w:rPr>
          <w:rFonts w:ascii="微软雅黑" w:hAnsi="微软雅黑" w:eastAsia="微软雅黑"/>
        </w:rPr>
        <w:t>1</w:t>
      </w:r>
      <w:r>
        <w:rPr>
          <w:rFonts w:ascii="微软雅黑" w:hAnsi="微软雅黑" w:eastAsia="微软雅黑" w:cs="宋体"/>
          <w:lang w:val="zh-TW" w:eastAsia="zh-TW"/>
        </w:rPr>
        <w:t>，表示消息体经过</w:t>
      </w:r>
      <w:r>
        <w:rPr>
          <w:rFonts w:ascii="微软雅黑" w:hAnsi="微软雅黑" w:eastAsia="微软雅黑"/>
        </w:rPr>
        <w:t>RSA</w:t>
      </w:r>
      <w:r>
        <w:rPr>
          <w:rFonts w:ascii="微软雅黑" w:hAnsi="微软雅黑" w:eastAsia="微软雅黑" w:cs="宋体"/>
          <w:lang w:val="zh-TW" w:eastAsia="zh-TW"/>
        </w:rPr>
        <w:t>算法加密；</w:t>
      </w:r>
    </w:p>
    <w:p>
      <w:pPr>
        <w:rPr>
          <w:rFonts w:ascii="微软雅黑" w:hAnsi="微软雅黑" w:eastAsia="微软雅黑"/>
          <w:color w:val="FF0000"/>
          <w:u w:color="FF0000"/>
        </w:rPr>
      </w:pPr>
      <w:r>
        <w:rPr>
          <w:rFonts w:ascii="微软雅黑" w:hAnsi="微软雅黑" w:eastAsia="微软雅黑"/>
        </w:rPr>
        <w:t>-----------</w:t>
      </w:r>
      <w:r>
        <w:rPr>
          <w:rFonts w:ascii="微软雅黑" w:hAnsi="微软雅黑" w:eastAsia="微软雅黑" w:cs="宋体"/>
          <w:lang w:val="zh-TW" w:eastAsia="zh-TW"/>
        </w:rPr>
        <w:t>其他保留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分包：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当消息体属性中第</w:t>
      </w:r>
      <w:r>
        <w:rPr>
          <w:rFonts w:ascii="微软雅黑" w:hAnsi="微软雅黑" w:eastAsia="微软雅黑"/>
        </w:rPr>
        <w:t>13</w:t>
      </w:r>
      <w:r>
        <w:rPr>
          <w:rFonts w:ascii="微软雅黑" w:hAnsi="微软雅黑" w:eastAsia="微软雅黑" w:cs="宋体"/>
          <w:lang w:val="zh-TW" w:eastAsia="zh-TW"/>
        </w:rPr>
        <w:t>位为</w:t>
      </w:r>
      <w:r>
        <w:rPr>
          <w:rFonts w:ascii="微软雅黑" w:hAnsi="微软雅黑" w:eastAsia="微软雅黑"/>
        </w:rPr>
        <w:t>1</w:t>
      </w:r>
      <w:r>
        <w:rPr>
          <w:rFonts w:ascii="微软雅黑" w:hAnsi="微软雅黑" w:eastAsia="微软雅黑" w:cs="宋体"/>
          <w:lang w:val="zh-TW" w:eastAsia="zh-TW"/>
        </w:rPr>
        <w:t>时表示消息体为长消息，进行分包发送处理，具体分包信息由消息包封装项决定；若第</w:t>
      </w:r>
      <w:r>
        <w:rPr>
          <w:rFonts w:ascii="微软雅黑" w:hAnsi="微软雅黑" w:eastAsia="微软雅黑"/>
        </w:rPr>
        <w:t>13</w:t>
      </w:r>
      <w:r>
        <w:rPr>
          <w:rFonts w:ascii="微软雅黑" w:hAnsi="微软雅黑" w:eastAsia="微软雅黑" w:cs="宋体"/>
          <w:lang w:val="zh-TW" w:eastAsia="zh-TW"/>
        </w:rPr>
        <w:t>位为</w:t>
      </w:r>
      <w:r>
        <w:rPr>
          <w:rFonts w:ascii="微软雅黑" w:hAnsi="微软雅黑" w:eastAsia="微软雅黑"/>
        </w:rPr>
        <w:t>0</w:t>
      </w:r>
      <w:r>
        <w:rPr>
          <w:rFonts w:ascii="微软雅黑" w:hAnsi="微软雅黑" w:eastAsia="微软雅黑" w:cs="宋体"/>
          <w:lang w:val="zh-TW" w:eastAsia="zh-TW"/>
        </w:rPr>
        <w:t>，则消息头中无消息包封装项字段。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    </w:t>
      </w:r>
      <w:r>
        <w:rPr>
          <w:rFonts w:ascii="微软雅黑" w:hAnsi="微软雅黑" w:eastAsia="微软雅黑" w:cs="宋体"/>
          <w:lang w:val="zh-TW" w:eastAsia="zh-TW"/>
        </w:rPr>
        <w:t>消息包封装项内容见表</w:t>
      </w:r>
      <w:r>
        <w:rPr>
          <w:rFonts w:ascii="微软雅黑" w:hAnsi="微软雅黑" w:eastAsia="微软雅黑"/>
        </w:rPr>
        <w:t>3.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微软雅黑" w:hAnsi="微软雅黑" w:eastAsia="微软雅黑"/>
        </w:rPr>
        <w:t xml:space="preserve">                      </w:t>
      </w:r>
      <w:r>
        <w:rPr>
          <w:rFonts w:ascii="微软雅黑" w:hAnsi="微软雅黑" w:eastAsia="微软雅黑"/>
          <w:b/>
          <w:bCs/>
          <w:sz w:val="32"/>
          <w:szCs w:val="32"/>
        </w:rPr>
        <w:t xml:space="preserve">    </w:t>
      </w:r>
      <w:r>
        <w:rPr>
          <w:rFonts w:ascii="微软雅黑" w:hAnsi="微软雅黑" w:eastAsia="微软雅黑"/>
          <w:b/>
          <w:bCs/>
          <w:sz w:val="32"/>
          <w:szCs w:val="32"/>
        </w:rPr>
        <w:tab/>
      </w:r>
      <w:r>
        <w:rPr>
          <w:rFonts w:ascii="微软雅黑" w:hAnsi="微软雅黑" w:eastAsia="微软雅黑"/>
          <w:b/>
          <w:bCs/>
          <w:sz w:val="32"/>
          <w:szCs w:val="32"/>
        </w:rPr>
        <w:tab/>
      </w:r>
      <w:r>
        <w:rPr>
          <w:rFonts w:ascii="微软雅黑" w:hAnsi="微软雅黑" w:eastAsia="微软雅黑"/>
          <w:b/>
          <w:bCs/>
          <w:sz w:val="32"/>
          <w:szCs w:val="32"/>
        </w:rPr>
        <w:tab/>
      </w: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3  </w:t>
      </w:r>
      <w:r>
        <w:rPr>
          <w:rFonts w:ascii="微软雅黑" w:hAnsi="微软雅黑" w:eastAsia="微软雅黑" w:cs="宋体"/>
          <w:b/>
          <w:bCs/>
          <w:lang w:val="zh-TW" w:eastAsia="zh-TW"/>
        </w:rPr>
        <w:t>消息包封装项内容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88"/>
        <w:gridCol w:w="1321"/>
        <w:gridCol w:w="3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起始字节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数据类型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消息总包数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该消息分包后的总包数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包序号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从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开始</w:t>
            </w:r>
          </w:p>
        </w:tc>
      </w:tr>
    </w:tbl>
    <w:p>
      <w:pPr>
        <w:rPr>
          <w:rFonts w:ascii="微软雅黑" w:hAnsi="微软雅黑" w:eastAsia="微软雅黑"/>
          <w:color w:val="FF6600"/>
          <w:u w:color="FF6600"/>
        </w:rPr>
      </w:pPr>
    </w:p>
    <w:p>
      <w:pPr>
        <w:pStyle w:val="29"/>
        <w:rPr>
          <w:rFonts w:ascii="微软雅黑" w:hAnsi="微软雅黑" w:eastAsia="微软雅黑" w:cs="宋体"/>
          <w:b/>
          <w:lang w:val="zh-TW" w:eastAsia="zh-TW"/>
        </w:rPr>
      </w:pPr>
      <w:r>
        <w:rPr>
          <w:rFonts w:ascii="微软雅黑" w:hAnsi="微软雅黑" w:eastAsia="微软雅黑"/>
          <w:b/>
          <w:lang w:val="zh-CN"/>
        </w:rPr>
        <w:t>1</w:t>
      </w:r>
      <w:r>
        <w:rPr>
          <w:rFonts w:ascii="微软雅黑" w:hAnsi="微软雅黑" w:eastAsia="微软雅黑"/>
          <w:b/>
        </w:rPr>
        <w:t>.4.4</w:t>
      </w:r>
      <w:r>
        <w:rPr>
          <w:rFonts w:ascii="微软雅黑" w:hAnsi="微软雅黑" w:eastAsia="微软雅黑" w:cs="宋体"/>
          <w:b/>
          <w:lang w:val="zh-TW" w:eastAsia="zh-TW"/>
        </w:rPr>
        <w:t>校验码</w:t>
      </w:r>
    </w:p>
    <w:p>
      <w:pPr>
        <w:ind w:firstLine="525"/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校验码指从消息头开始，同后一字节异或，直到校验码前一个字节，占用</w:t>
      </w:r>
      <w:r>
        <w:rPr>
          <w:rFonts w:ascii="微软雅黑" w:hAnsi="微软雅黑" w:eastAsia="微软雅黑"/>
        </w:rPr>
        <w:t>1</w:t>
      </w:r>
      <w:r>
        <w:rPr>
          <w:rFonts w:ascii="微软雅黑" w:hAnsi="微软雅黑" w:eastAsia="微软雅黑" w:cs="宋体"/>
          <w:lang w:val="zh-TW" w:eastAsia="zh-TW"/>
        </w:rPr>
        <w:t>个字节。</w:t>
      </w:r>
    </w:p>
    <w:p>
      <w:pPr>
        <w:ind w:firstLine="525"/>
        <w:rPr>
          <w:rFonts w:ascii="微软雅黑" w:hAnsi="微软雅黑" w:eastAsia="微软雅黑" w:cs="宋体"/>
          <w:lang w:val="zh-TW" w:eastAsia="zh-TW"/>
        </w:rPr>
      </w:pPr>
    </w:p>
    <w:p>
      <w:pPr>
        <w:ind w:firstLine="525"/>
        <w:rPr>
          <w:rFonts w:ascii="微软雅黑" w:hAnsi="微软雅黑" w:eastAsia="微软雅黑" w:cs="宋体"/>
          <w:lang w:val="zh-TW" w:eastAsia="zh-TW"/>
        </w:rPr>
      </w:pPr>
    </w:p>
    <w:p>
      <w:pPr>
        <w:ind w:firstLine="525"/>
        <w:rPr>
          <w:rFonts w:ascii="微软雅黑" w:hAnsi="微软雅黑" w:eastAsia="微软雅黑" w:cs="宋体"/>
          <w:lang w:val="zh-TW" w:eastAsia="zh-TW"/>
        </w:rPr>
      </w:pPr>
    </w:p>
    <w:p>
      <w:pPr>
        <w:ind w:firstLine="525"/>
        <w:rPr>
          <w:rFonts w:ascii="微软雅黑" w:hAnsi="微软雅黑" w:eastAsia="微软雅黑" w:cs="宋体"/>
          <w:lang w:val="zh-TW" w:eastAsia="zh-TW"/>
        </w:rPr>
      </w:pPr>
    </w:p>
    <w:p>
      <w:pPr>
        <w:ind w:firstLine="525"/>
        <w:rPr>
          <w:rFonts w:ascii="微软雅黑" w:hAnsi="微软雅黑" w:eastAsia="微软雅黑" w:cs="宋体"/>
          <w:lang w:val="zh-TW" w:eastAsia="zh-TW"/>
        </w:rPr>
      </w:pPr>
    </w:p>
    <w:p>
      <w:pPr>
        <w:pStyle w:val="27"/>
        <w:numPr>
          <w:ilvl w:val="0"/>
          <w:numId w:val="3"/>
        </w:numPr>
        <w:rPr>
          <w:rFonts w:hint="default" w:ascii="微软雅黑" w:hAnsi="微软雅黑" w:eastAsia="微软雅黑" w:cs="黑体"/>
          <w:u w:color="000000"/>
        </w:rPr>
      </w:pPr>
      <w:r>
        <w:rPr>
          <w:rFonts w:ascii="微软雅黑" w:hAnsi="微软雅黑" w:eastAsia="微软雅黑"/>
          <w:lang w:eastAsia="zh-CN"/>
        </w:rPr>
        <w:t>数据格式</w:t>
      </w:r>
    </w:p>
    <w:p>
      <w:pPr>
        <w:pStyle w:val="30"/>
        <w:numPr>
          <w:ilvl w:val="1"/>
          <w:numId w:val="4"/>
        </w:numPr>
        <w:ind w:left="641" w:hanging="357"/>
        <w:outlineLvl w:val="2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终端通用应答【</w:t>
      </w:r>
      <w:r>
        <w:rPr>
          <w:rFonts w:ascii="微软雅黑" w:hAnsi="微软雅黑" w:eastAsia="微软雅黑"/>
          <w:b/>
          <w:lang w:val="zh-CN"/>
        </w:rPr>
        <w:t>0</w:t>
      </w:r>
      <w:r>
        <w:rPr>
          <w:rFonts w:ascii="微软雅黑" w:hAnsi="微软雅黑" w:eastAsia="微软雅黑"/>
          <w:b/>
        </w:rPr>
        <w:t>001】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  <w:lang w:val="zh-CN"/>
        </w:rPr>
        <w:t>消息ID：0x0001</w:t>
      </w:r>
    </w:p>
    <w:p>
      <w:pPr>
        <w:rPr>
          <w:rFonts w:ascii="微软雅黑" w:hAnsi="微软雅黑" w:eastAsia="微软雅黑" w:cs="黑体"/>
          <w:lang w:val="zh-TW" w:eastAsia="zh-TW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  <w:lang w:val="zh-CN"/>
        </w:rPr>
        <w:t>消息体数据格式见表4</w:t>
      </w:r>
    </w:p>
    <w:p>
      <w:pPr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/>
        </w:rPr>
        <w:t xml:space="preserve">          </w:t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 xml:space="preserve"> </w:t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 w:cs="宋体"/>
          <w:b/>
          <w:bCs/>
        </w:rPr>
        <w:t xml:space="preserve">4   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终端通用应答消息体数据格式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79"/>
        <w:gridCol w:w="1043"/>
        <w:gridCol w:w="4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起始字节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494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应答流水号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对应的平台消息的流水号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对应的平台消息的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结果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：成功</w:t>
            </w:r>
            <w:r>
              <w:rPr>
                <w:rFonts w:ascii="微软雅黑" w:hAnsi="微软雅黑" w:eastAsia="微软雅黑" w:cs="宋体"/>
              </w:rPr>
              <w:t>/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确认；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：失败；</w:t>
            </w:r>
            <w:r>
              <w:rPr>
                <w:rFonts w:ascii="微软雅黑" w:hAnsi="微软雅黑" w:eastAsia="微软雅黑" w:cs="宋体"/>
              </w:rPr>
              <w:t>2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：消息有误；</w:t>
            </w:r>
            <w:r>
              <w:rPr>
                <w:rFonts w:ascii="微软雅黑" w:hAnsi="微软雅黑" w:eastAsia="微软雅黑" w:cs="宋体"/>
              </w:rPr>
              <w:t>3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：不支持</w:t>
            </w:r>
          </w:p>
        </w:tc>
      </w:tr>
    </w:tbl>
    <w:p>
      <w:pPr>
        <w:pStyle w:val="24"/>
        <w:ind w:firstLine="42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28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2.2 </w:t>
      </w:r>
      <w:r>
        <w:rPr>
          <w:rFonts w:ascii="微软雅黑" w:hAnsi="微软雅黑" w:eastAsia="微软雅黑"/>
          <w:b/>
        </w:rPr>
        <w:t>平台通用应答【8001】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>ID:0x8001.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4"/>
        </w:rPr>
        <w:t xml:space="preserve">  </w:t>
      </w:r>
      <w:r>
        <w:rPr>
          <w:rFonts w:ascii="微软雅黑" w:hAnsi="微软雅黑" w:eastAsia="微软雅黑"/>
          <w:sz w:val="24"/>
        </w:rPr>
        <w:tab/>
      </w:r>
      <w:r>
        <w:rPr>
          <w:rFonts w:ascii="微软雅黑" w:hAnsi="微软雅黑" w:eastAsia="微软雅黑" w:cs="宋体"/>
          <w:lang w:val="zh-TW" w:eastAsia="zh-TW"/>
        </w:rPr>
        <w:t>平台通用应答消息体数据格式见表</w:t>
      </w:r>
      <w:r>
        <w:rPr>
          <w:rFonts w:ascii="微软雅黑" w:hAnsi="微软雅黑" w:eastAsia="微软雅黑"/>
        </w:rPr>
        <w:t>5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           </w:t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 xml:space="preserve"> </w:t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 w:cs="宋体"/>
          <w:b/>
          <w:bCs/>
        </w:rPr>
        <w:t xml:space="preserve">5     </w:t>
      </w:r>
      <w:r>
        <w:rPr>
          <w:rFonts w:ascii="微软雅黑" w:hAnsi="微软雅黑" w:eastAsia="微软雅黑" w:cs="宋体"/>
          <w:b/>
          <w:bCs/>
          <w:lang w:val="zh-TW" w:eastAsia="zh-TW"/>
        </w:rPr>
        <w:t>平台通用应答消息体数据格式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46"/>
        <w:gridCol w:w="1057"/>
        <w:gridCol w:w="4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起始字节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49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应答流水号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对应的终端消息的流水号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对应的终端消息的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240"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结果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：成功</w:t>
            </w:r>
            <w:r>
              <w:rPr>
                <w:rFonts w:ascii="微软雅黑" w:hAnsi="微软雅黑" w:eastAsia="微软雅黑" w:cs="宋体"/>
              </w:rPr>
              <w:t>/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确认；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：失败；</w:t>
            </w:r>
            <w:r>
              <w:rPr>
                <w:rFonts w:ascii="微软雅黑" w:hAnsi="微软雅黑" w:eastAsia="微软雅黑" w:cs="宋体"/>
              </w:rPr>
              <w:t>2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：消息有误；</w:t>
            </w:r>
            <w:r>
              <w:rPr>
                <w:rFonts w:ascii="微软雅黑" w:hAnsi="微软雅黑" w:eastAsia="微软雅黑" w:cs="宋体"/>
              </w:rPr>
              <w:t>3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：不支持；</w:t>
            </w:r>
            <w:r>
              <w:rPr>
                <w:rFonts w:ascii="微软雅黑" w:hAnsi="微软雅黑" w:eastAsia="微软雅黑" w:cs="宋体"/>
              </w:rPr>
              <w:t>4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：报警处理确认</w:t>
            </w:r>
          </w:p>
        </w:tc>
      </w:tr>
    </w:tbl>
    <w:p>
      <w:pPr>
        <w:pStyle w:val="28"/>
        <w:ind w:left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2.3 </w:t>
      </w:r>
      <w:r>
        <w:rPr>
          <w:rFonts w:ascii="微软雅黑" w:hAnsi="微软雅黑" w:eastAsia="微软雅黑"/>
          <w:b/>
        </w:rPr>
        <w:t>终端心跳【0002】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 xml:space="preserve">消息 </w:t>
      </w:r>
      <w:r>
        <w:rPr>
          <w:rFonts w:ascii="微软雅黑" w:hAnsi="微软雅黑" w:eastAsia="微软雅黑"/>
        </w:rPr>
        <w:t>ID:0x0002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  <w:lang w:val="zh-CN"/>
        </w:rPr>
        <w:t xml:space="preserve">  </w:t>
      </w: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lang w:val="zh-TW" w:eastAsia="zh-TW"/>
        </w:rPr>
        <w:t>终端</w:t>
      </w:r>
      <w:r>
        <w:rPr>
          <w:rFonts w:ascii="微软雅黑" w:hAnsi="微软雅黑" w:eastAsia="微软雅黑"/>
          <w:lang w:val="zh-CN"/>
        </w:rPr>
        <w:t>心跳</w:t>
      </w:r>
      <w:r>
        <w:rPr>
          <w:rFonts w:ascii="微软雅黑" w:hAnsi="微软雅黑" w:eastAsia="微软雅黑"/>
          <w:lang w:val="zh-TW" w:eastAsia="zh-TW"/>
        </w:rPr>
        <w:t>消息体为空。</w:t>
      </w:r>
    </w:p>
    <w:p>
      <w:pPr>
        <w:pStyle w:val="28"/>
        <w:ind w:left="125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2.4 </w:t>
      </w:r>
      <w:r>
        <w:rPr>
          <w:rFonts w:ascii="微软雅黑" w:hAnsi="微软雅黑" w:eastAsia="微软雅黑"/>
          <w:b/>
        </w:rPr>
        <w:t>终端注册【0100】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 xml:space="preserve">消息 </w:t>
      </w:r>
      <w:r>
        <w:rPr>
          <w:rFonts w:ascii="微软雅黑" w:hAnsi="微软雅黑" w:eastAsia="微软雅黑"/>
        </w:rPr>
        <w:t>ID:0x0100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终端注册消息体数据格式见表</w:t>
      </w:r>
      <w:r>
        <w:rPr>
          <w:rFonts w:ascii="微软雅黑" w:hAnsi="微软雅黑" w:eastAsia="微软雅黑"/>
        </w:rPr>
        <w:t>6.</w:t>
      </w:r>
    </w:p>
    <w:p>
      <w:pPr>
        <w:jc w:val="center"/>
        <w:rPr>
          <w:rFonts w:ascii="微软雅黑" w:hAnsi="微软雅黑" w:eastAsia="微软雅黑" w:cs="宋体"/>
          <w:b/>
          <w:bCs/>
          <w:sz w:val="24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 </w:t>
      </w:r>
      <w:r>
        <w:rPr>
          <w:rFonts w:ascii="微软雅黑" w:hAnsi="微软雅黑" w:eastAsia="微软雅黑" w:cs="宋体"/>
          <w:b/>
          <w:bCs/>
        </w:rPr>
        <w:t xml:space="preserve">6    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终端注册消息体数据格式</w:t>
      </w:r>
    </w:p>
    <w:tbl>
      <w:tblPr>
        <w:tblStyle w:val="10"/>
        <w:tblW w:w="89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19"/>
        <w:gridCol w:w="1276"/>
        <w:gridCol w:w="53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起始字节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字段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53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省域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标示终端安装车辆所在的省域，</w:t>
            </w: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保留，由平台取默认值。省域</w:t>
            </w:r>
            <w:r>
              <w:rPr>
                <w:rFonts w:ascii="微软雅黑" w:hAnsi="微软雅黑" w:eastAsia="微软雅黑" w:cs="宋体"/>
              </w:rPr>
              <w:t>ID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采用</w:t>
            </w:r>
            <w:r>
              <w:rPr>
                <w:rFonts w:ascii="微软雅黑" w:hAnsi="微软雅黑" w:eastAsia="微软雅黑" w:cs="宋体"/>
              </w:rPr>
              <w:t>GB/T 2260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中规定的行政区划代码六位中前两位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市县域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标示终端安装车辆所在的市域，</w:t>
            </w: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保留，由平台取默认值。市县域</w:t>
            </w:r>
            <w:r>
              <w:rPr>
                <w:rFonts w:ascii="微软雅黑" w:hAnsi="微软雅黑" w:eastAsia="微软雅黑" w:cs="宋体"/>
              </w:rPr>
              <w:t>ID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采用</w:t>
            </w:r>
            <w:r>
              <w:rPr>
                <w:rFonts w:ascii="微软雅黑" w:hAnsi="微软雅黑" w:eastAsia="微软雅黑" w:cs="宋体"/>
              </w:rPr>
              <w:t>GB/T 2260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中规定的行政区划代码六位中后四位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制造商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BYTE[5]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五个字节，终端制造商编号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9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终端型号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BYTE[</w:t>
            </w:r>
            <w:r>
              <w:rPr>
                <w:rFonts w:hint="eastAsia" w:ascii="微软雅黑" w:hAnsi="微软雅黑" w:eastAsia="微软雅黑" w:cs="宋体"/>
              </w:rPr>
              <w:t>20</w:t>
            </w:r>
            <w:r>
              <w:rPr>
                <w:rFonts w:ascii="微软雅黑" w:hAnsi="微软雅黑" w:eastAsia="微软雅黑" w:cs="宋体"/>
              </w:rPr>
              <w:t>]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20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个字节，此终端型号由制造商自行定义，位数不足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20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位的补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0x00</w:t>
            </w:r>
            <w:r>
              <w:rPr>
                <w:rFonts w:hint="eastAsia" w:ascii="微软雅黑" w:hAnsi="微软雅黑" w:eastAsia="微软雅黑" w:cs="宋体"/>
                <w:lang w:val="zh-CN"/>
              </w:rPr>
              <w:t>。</w:t>
            </w:r>
            <w:r>
              <w:rPr>
                <w:rFonts w:ascii="微软雅黑" w:hAnsi="微软雅黑" w:eastAsia="微软雅黑" w:cs="宋体"/>
                <w:b/>
                <w:color w:val="FF2600"/>
                <w:lang w:val="zh-CN"/>
              </w:rPr>
              <w:t>(注:</w:t>
            </w:r>
            <w:r>
              <w:rPr>
                <w:rFonts w:hint="eastAsia" w:ascii="微软雅黑" w:hAnsi="微软雅黑" w:eastAsia="微软雅黑" w:cs="宋体"/>
                <w:b/>
                <w:color w:val="FF2600"/>
                <w:lang w:val="zh-CN"/>
              </w:rPr>
              <w:t>JT/T808 2011版本</w:t>
            </w:r>
            <w:r>
              <w:rPr>
                <w:rFonts w:ascii="微软雅黑" w:hAnsi="微软雅黑" w:eastAsia="微软雅黑" w:cs="宋体"/>
                <w:b/>
                <w:color w:val="FF2600"/>
                <w:lang w:val="zh-CN"/>
              </w:rPr>
              <w:t>要求为</w:t>
            </w:r>
            <w:r>
              <w:rPr>
                <w:rFonts w:hint="eastAsia" w:ascii="微软雅黑" w:hAnsi="微软雅黑" w:eastAsia="微软雅黑" w:cs="宋体"/>
                <w:b/>
                <w:color w:val="FF2600"/>
                <w:lang w:val="zh-CN"/>
              </w:rPr>
              <w:t>8</w:t>
            </w:r>
            <w:r>
              <w:rPr>
                <w:rFonts w:ascii="微软雅黑" w:hAnsi="微软雅黑" w:eastAsia="微软雅黑" w:cs="宋体"/>
                <w:b/>
                <w:color w:val="FF2600"/>
                <w:lang w:val="zh-CN"/>
              </w:rPr>
              <w:t>字节)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29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BYTE[7]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此字段设置为设备串号的后七位。每个字节代表一位数字。共七个字节。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36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车牌颜色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车牌颜色，按照</w:t>
            </w:r>
            <w:r>
              <w:rPr>
                <w:rFonts w:ascii="微软雅黑" w:hAnsi="微软雅黑" w:eastAsia="微软雅黑" w:cs="宋体"/>
              </w:rPr>
              <w:t>JT/T 415</w:t>
            </w:r>
            <w:r>
              <w:rPr>
                <w:rFonts w:ascii="微软雅黑" w:hAnsi="微软雅黑" w:eastAsia="微软雅黑" w:cs="宋体"/>
                <w:lang w:val="zh-CN"/>
              </w:rPr>
              <w:t>—</w:t>
            </w:r>
            <w:r>
              <w:rPr>
                <w:rFonts w:ascii="微软雅黑" w:hAnsi="微软雅黑" w:eastAsia="微软雅黑" w:cs="宋体"/>
              </w:rPr>
              <w:t>2006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中</w:t>
            </w:r>
            <w:r>
              <w:rPr>
                <w:rFonts w:ascii="微软雅黑" w:hAnsi="微软雅黑" w:eastAsia="微软雅黑" w:cs="宋体"/>
              </w:rPr>
              <w:t>5.4.12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的规定</w:t>
            </w:r>
            <w:r>
              <w:rPr>
                <w:rFonts w:ascii="微软雅黑" w:hAnsi="微软雅黑" w:eastAsia="微软雅黑" w:cs="宋体"/>
                <w:lang w:val="zh-CN"/>
              </w:rPr>
              <w:t>,未上牌时,取值为0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37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车牌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ascii="微软雅黑" w:hAnsi="微软雅黑" w:eastAsia="微软雅黑" w:cs="宋体"/>
                <w:lang w:val="zh-CN"/>
              </w:rPr>
              <w:t>车牌颜色为0时,这里表示车辆VIN号</w:t>
            </w:r>
            <w:r>
              <w:rPr>
                <w:rFonts w:hint="eastAsia" w:ascii="微软雅黑" w:hAnsi="微软雅黑" w:eastAsia="微软雅黑" w:cs="宋体"/>
                <w:lang w:val="zh-CN"/>
              </w:rPr>
              <w:t>; 否则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公安交通管理部门颁发的机动车号牌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。</w:t>
            </w:r>
          </w:p>
        </w:tc>
      </w:tr>
    </w:tbl>
    <w:p>
      <w:pPr>
        <w:pStyle w:val="28"/>
        <w:ind w:left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eastAsia="zh-CN"/>
        </w:rPr>
        <w:t>2.5</w:t>
      </w:r>
      <w:r>
        <w:rPr>
          <w:rFonts w:ascii="微软雅黑" w:hAnsi="微软雅黑" w:eastAsia="微软雅黑"/>
          <w:b/>
        </w:rPr>
        <w:t>终端注册应答【8100】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 w:cs="宋体"/>
          <w:lang w:val="zh-TW" w:eastAsia="zh-TW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 xml:space="preserve">消息 </w:t>
      </w:r>
      <w:r>
        <w:rPr>
          <w:rFonts w:ascii="微软雅黑" w:hAnsi="微软雅黑" w:eastAsia="微软雅黑"/>
        </w:rPr>
        <w:t>ID:0x8100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lang w:val="zh-TW" w:eastAsia="zh-TW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终端注册应答消息体数据格式见表</w:t>
      </w:r>
      <w:r>
        <w:rPr>
          <w:rFonts w:ascii="微软雅黑" w:hAnsi="微软雅黑" w:eastAsia="微软雅黑"/>
        </w:rPr>
        <w:t>7.</w:t>
      </w:r>
    </w:p>
    <w:p>
      <w:pPr>
        <w:jc w:val="center"/>
        <w:rPr>
          <w:rFonts w:ascii="微软雅黑" w:hAnsi="微软雅黑" w:eastAsia="微软雅黑" w:cs="宋体"/>
          <w:b/>
          <w:bCs/>
          <w:sz w:val="28"/>
          <w:szCs w:val="28"/>
          <w:lang w:eastAsia="zh-TW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 w:cs="宋体"/>
          <w:b/>
          <w:bCs/>
        </w:rPr>
        <w:t>7</w:t>
      </w:r>
      <w:r>
        <w:rPr>
          <w:rFonts w:ascii="微软雅黑" w:hAnsi="微软雅黑" w:eastAsia="微软雅黑" w:cs="宋体"/>
          <w:b/>
          <w:bCs/>
          <w:sz w:val="28"/>
          <w:szCs w:val="28"/>
        </w:rPr>
        <w:t xml:space="preserve">  </w:t>
      </w:r>
      <w:r>
        <w:rPr>
          <w:rFonts w:ascii="微软雅黑" w:hAnsi="微软雅黑" w:eastAsia="微软雅黑" w:cs="宋体"/>
          <w:b/>
          <w:bCs/>
        </w:rPr>
        <w:t xml:space="preserve">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终端注册应答消息体数据格式</w:t>
      </w:r>
    </w:p>
    <w:tbl>
      <w:tblPr>
        <w:tblStyle w:val="10"/>
        <w:tblW w:w="0" w:type="auto"/>
        <w:tblInd w:w="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47"/>
        <w:gridCol w:w="1108"/>
        <w:gridCol w:w="47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起始字节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476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应答流水号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对应的终端注册消息的流水号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结果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：成功；</w:t>
            </w:r>
            <w:r>
              <w:rPr>
                <w:rFonts w:ascii="微软雅黑" w:hAnsi="微软雅黑" w:eastAsia="微软雅黑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：车辆已被注册；</w:t>
            </w:r>
            <w:r>
              <w:rPr>
                <w:rFonts w:ascii="微软雅黑" w:hAnsi="微软雅黑" w:eastAsia="微软雅黑"/>
              </w:rPr>
              <w:t>2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：数据库中无该车辆；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：终端已被注册；</w:t>
            </w:r>
            <w:r>
              <w:rPr>
                <w:rFonts w:ascii="微软雅黑" w:hAnsi="微软雅黑" w:eastAsia="微软雅黑"/>
              </w:rPr>
              <w:t>4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：数据库中无该车辆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3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鉴权码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只有在成功后才有该字段</w:t>
            </w:r>
          </w:p>
        </w:tc>
      </w:tr>
    </w:tbl>
    <w:p>
      <w:pPr>
        <w:pStyle w:val="24"/>
        <w:ind w:firstLine="420"/>
        <w:jc w:val="left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24"/>
        <w:ind w:firstLine="283"/>
        <w:jc w:val="lef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lang w:val="zh-CN"/>
        </w:rPr>
        <w:t>2.</w:t>
      </w:r>
      <w:r>
        <w:rPr>
          <w:rFonts w:ascii="微软雅黑" w:hAnsi="微软雅黑" w:eastAsia="微软雅黑"/>
          <w:b/>
        </w:rPr>
        <w:t>6</w:t>
      </w:r>
      <w:r>
        <w:rPr>
          <w:rFonts w:hint="eastAsia" w:ascii="微软雅黑" w:hAnsi="微软雅黑" w:eastAsia="微软雅黑"/>
          <w:b/>
          <w:lang w:val="zh-CN"/>
        </w:rPr>
        <w:t xml:space="preserve"> </w:t>
      </w:r>
      <w:r>
        <w:rPr>
          <w:rFonts w:ascii="微软雅黑" w:hAnsi="微软雅黑" w:eastAsia="微软雅黑"/>
          <w:b/>
        </w:rPr>
        <w:t>终端注销【0003】</w:t>
      </w:r>
    </w:p>
    <w:p>
      <w:pPr>
        <w:pStyle w:val="24"/>
        <w:ind w:firstLine="420"/>
        <w:jc w:val="both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zh-TW" w:eastAsia="zh-TW"/>
        </w:rPr>
        <w:t xml:space="preserve">消息 </w:t>
      </w:r>
      <w:r>
        <w:rPr>
          <w:rFonts w:ascii="微软雅黑" w:hAnsi="微软雅黑" w:eastAsia="微软雅黑"/>
        </w:rPr>
        <w:t>ID:0x0003</w:t>
      </w:r>
    </w:p>
    <w:p>
      <w:pPr>
        <w:pStyle w:val="24"/>
        <w:ind w:firstLine="420"/>
        <w:jc w:val="left"/>
        <w:rPr>
          <w:rFonts w:ascii="微软雅黑" w:hAnsi="微软雅黑" w:eastAsia="微软雅黑"/>
          <w:lang w:val="zh-TW" w:eastAsia="zh-TW"/>
        </w:rPr>
      </w:pPr>
      <w:r>
        <w:rPr>
          <w:rFonts w:ascii="微软雅黑" w:hAnsi="微软雅黑" w:eastAsia="微软雅黑"/>
          <w:lang w:val="zh-TW" w:eastAsia="zh-TW"/>
        </w:rPr>
        <w:t>终端注销消息体为空。</w:t>
      </w:r>
    </w:p>
    <w:p>
      <w:pPr>
        <w:pStyle w:val="28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 w:cs="宋体"/>
          <w:b/>
        </w:rPr>
        <w:t>2</w:t>
      </w:r>
      <w:r>
        <w:rPr>
          <w:rFonts w:ascii="微软雅黑" w:hAnsi="微软雅黑" w:eastAsia="微软雅黑"/>
          <w:b/>
        </w:rPr>
        <w:t>.7</w:t>
      </w:r>
      <w:r>
        <w:rPr>
          <w:rFonts w:ascii="微软雅黑" w:hAnsi="微软雅黑" w:eastAsia="微软雅黑"/>
          <w:b/>
          <w:lang w:val="zh-CN" w:eastAsia="zh-CN"/>
        </w:rPr>
        <w:t>.</w:t>
      </w:r>
      <w:r>
        <w:rPr>
          <w:rFonts w:ascii="微软雅黑" w:hAnsi="微软雅黑" w:eastAsia="微软雅黑"/>
          <w:b/>
        </w:rPr>
        <w:t>终端鉴权【0102】</w:t>
      </w:r>
    </w:p>
    <w:p>
      <w:pPr>
        <w:pStyle w:val="24"/>
        <w:ind w:firstLine="42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zh-TW" w:eastAsia="zh-TW"/>
        </w:rPr>
        <w:t xml:space="preserve">消息 </w:t>
      </w:r>
      <w:r>
        <w:rPr>
          <w:rFonts w:ascii="微软雅黑" w:hAnsi="微软雅黑" w:eastAsia="微软雅黑"/>
        </w:rPr>
        <w:t>ID:0x0102</w:t>
      </w:r>
    </w:p>
    <w:p>
      <w:pPr>
        <w:pStyle w:val="24"/>
        <w:ind w:firstLine="420"/>
        <w:jc w:val="left"/>
        <w:rPr>
          <w:rFonts w:ascii="微软雅黑" w:hAnsi="微软雅黑" w:eastAsia="微软雅黑"/>
          <w:lang w:val="zh-TW"/>
        </w:rPr>
      </w:pPr>
      <w:r>
        <w:rPr>
          <w:rFonts w:ascii="微软雅黑" w:hAnsi="微软雅黑" w:eastAsia="微软雅黑"/>
          <w:lang w:val="zh-TW" w:eastAsia="zh-TW"/>
        </w:rPr>
        <w:t>终端鉴权消息体数据格式见表</w:t>
      </w:r>
      <w:r>
        <w:rPr>
          <w:rFonts w:ascii="微软雅黑" w:hAnsi="微软雅黑" w:eastAsia="微软雅黑"/>
        </w:rPr>
        <w:t>8</w:t>
      </w:r>
      <w:r>
        <w:rPr>
          <w:rFonts w:hint="eastAsia" w:ascii="微软雅黑" w:hAnsi="微软雅黑" w:eastAsia="微软雅黑"/>
        </w:rPr>
        <w:t>-1</w:t>
      </w:r>
      <w:r>
        <w:rPr>
          <w:rFonts w:ascii="微软雅黑" w:hAnsi="微软雅黑" w:eastAsia="微软雅黑"/>
          <w:lang w:val="zh-TW" w:eastAsia="zh-TW"/>
        </w:rPr>
        <w:t>。</w:t>
      </w:r>
    </w:p>
    <w:p>
      <w:pPr>
        <w:pStyle w:val="24"/>
        <w:ind w:firstLine="1260"/>
        <w:jc w:val="left"/>
        <w:rPr>
          <w:rFonts w:ascii="微软雅黑" w:hAnsi="微软雅黑" w:eastAsia="微软雅黑"/>
        </w:rPr>
      </w:pPr>
    </w:p>
    <w:p>
      <w:pPr>
        <w:pStyle w:val="24"/>
        <w:ind w:firstLine="1260"/>
        <w:jc w:val="left"/>
        <w:rPr>
          <w:rFonts w:ascii="微软雅黑" w:hAnsi="微软雅黑" w:eastAsia="微软雅黑"/>
        </w:rPr>
      </w:pPr>
    </w:p>
    <w:p>
      <w:pPr>
        <w:pStyle w:val="24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/>
          <w:b/>
          <w:bCs/>
        </w:rPr>
        <w:t>8</w:t>
      </w:r>
      <w:r>
        <w:rPr>
          <w:rFonts w:hint="eastAsia" w:ascii="微软雅黑" w:hAnsi="微软雅黑" w:eastAsia="微软雅黑"/>
          <w:b/>
          <w:bCs/>
        </w:rPr>
        <w:t>-1</w:t>
      </w:r>
      <w:r>
        <w:rPr>
          <w:rFonts w:ascii="微软雅黑" w:hAnsi="微软雅黑" w:eastAsia="微软雅黑"/>
          <w:b/>
          <w:bCs/>
        </w:rPr>
        <w:t xml:space="preserve">  </w:t>
      </w:r>
      <w:r>
        <w:rPr>
          <w:rFonts w:ascii="微软雅黑" w:hAnsi="微软雅黑" w:eastAsia="微软雅黑"/>
          <w:b/>
          <w:bCs/>
          <w:lang w:val="zh-TW" w:eastAsia="zh-TW"/>
        </w:rPr>
        <w:t>终端鉴权消息体数据格式</w:t>
      </w:r>
    </w:p>
    <w:tbl>
      <w:tblPr>
        <w:tblStyle w:val="10"/>
        <w:tblW w:w="821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88"/>
        <w:gridCol w:w="1321"/>
        <w:gridCol w:w="40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起始字节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数据类型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鉴权码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终端重连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后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上报鉴权码</w:t>
            </w:r>
          </w:p>
        </w:tc>
      </w:tr>
    </w:tbl>
    <w:p>
      <w:pPr>
        <w:rPr>
          <w:rFonts w:ascii="微软雅黑" w:hAnsi="微软雅黑" w:eastAsia="微软雅黑" w:cs="宋体"/>
          <w:b/>
          <w:bCs/>
          <w:sz w:val="28"/>
          <w:szCs w:val="28"/>
          <w:lang w:val="zh-TW"/>
        </w:rPr>
      </w:pPr>
      <w:r>
        <w:rPr>
          <w:rFonts w:ascii="微软雅黑" w:hAnsi="微软雅黑" w:eastAsia="微软雅黑"/>
        </w:rPr>
        <w:t xml:space="preserve">             </w:t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 xml:space="preserve"> </w:t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sz w:val="28"/>
          <w:szCs w:val="28"/>
          <w:lang w:val="zh-TW" w:eastAsia="zh-TW"/>
        </w:rPr>
        <w:tab/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hint="eastAsia" w:ascii="微软雅黑" w:hAnsi="微软雅黑" w:eastAsia="微软雅黑" w:cs="宋体"/>
          <w:b/>
          <w:bCs/>
        </w:rPr>
        <w:t>8-2</w:t>
      </w:r>
      <w:r>
        <w:rPr>
          <w:rFonts w:ascii="微软雅黑" w:hAnsi="微软雅黑" w:eastAsia="微软雅黑" w:cs="宋体"/>
          <w:b/>
          <w:bCs/>
        </w:rPr>
        <w:t xml:space="preserve">  </w:t>
      </w:r>
      <w:r>
        <w:rPr>
          <w:rFonts w:ascii="微软雅黑" w:hAnsi="微软雅黑" w:eastAsia="微软雅黑" w:cs="宋体"/>
          <w:b/>
          <w:bCs/>
          <w:lang w:val="zh-TW" w:eastAsia="zh-TW"/>
        </w:rPr>
        <w:t>平台应答</w:t>
      </w:r>
      <w:r>
        <w:rPr>
          <w:rFonts w:hint="eastAsia" w:ascii="微软雅黑" w:hAnsi="微软雅黑" w:eastAsia="微软雅黑" w:cs="宋体"/>
          <w:b/>
          <w:bCs/>
          <w:lang w:val="zh-TW"/>
        </w:rPr>
        <w:t>终端鉴权</w:t>
      </w:r>
      <w:r>
        <w:rPr>
          <w:rFonts w:ascii="微软雅黑" w:hAnsi="微软雅黑" w:eastAsia="微软雅黑" w:cs="宋体"/>
          <w:b/>
          <w:bCs/>
          <w:lang w:val="zh-TW" w:eastAsia="zh-TW"/>
        </w:rPr>
        <w:t>消息体数据格式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46"/>
        <w:gridCol w:w="1057"/>
        <w:gridCol w:w="4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起始字节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49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应答流水号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对应的终端消息的流水号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0x</w:t>
            </w:r>
            <w:r>
              <w:rPr>
                <w:rFonts w:ascii="微软雅黑" w:hAnsi="微软雅黑" w:eastAsia="微软雅黑" w:cs="宋体"/>
              </w:rPr>
              <w:t xml:space="preserve">0102: </w:t>
            </w:r>
            <w:r>
              <w:rPr>
                <w:rFonts w:hint="eastAsia" w:ascii="微软雅黑" w:hAnsi="微软雅黑" w:eastAsia="微软雅黑" w:cs="宋体"/>
              </w:rPr>
              <w:t>终端鉴权消息ID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结果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：成功</w:t>
            </w:r>
            <w:r>
              <w:rPr>
                <w:rFonts w:ascii="微软雅黑" w:hAnsi="微软雅黑" w:eastAsia="微软雅黑" w:cs="宋体"/>
              </w:rPr>
              <w:t>/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确认；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：失败</w:t>
            </w:r>
          </w:p>
        </w:tc>
      </w:tr>
    </w:tbl>
    <w:p>
      <w:pPr>
        <w:pStyle w:val="24"/>
        <w:jc w:val="both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28"/>
        <w:ind w:left="0"/>
        <w:rPr>
          <w:rFonts w:ascii="微软雅黑" w:hAnsi="微软雅黑" w:eastAsia="微软雅黑" w:cs="宋体"/>
          <w:b/>
          <w:bCs/>
          <w:color w:val="auto"/>
          <w:lang w:eastAsia="zh-CN"/>
        </w:rPr>
      </w:pPr>
      <w:r>
        <w:rPr>
          <w:rFonts w:ascii="微软雅黑" w:hAnsi="微软雅黑" w:eastAsia="微软雅黑" w:cs="宋体"/>
          <w:b/>
          <w:bCs/>
          <w:color w:val="auto"/>
        </w:rPr>
        <w:t>2</w:t>
      </w:r>
      <w:r>
        <w:rPr>
          <w:rFonts w:ascii="微软雅黑" w:hAnsi="微软雅黑" w:eastAsia="微软雅黑"/>
          <w:b/>
          <w:bCs/>
          <w:color w:val="auto"/>
        </w:rPr>
        <w:t>.8</w:t>
      </w:r>
      <w:r>
        <w:rPr>
          <w:rFonts w:ascii="微软雅黑" w:hAnsi="微软雅黑" w:eastAsia="微软雅黑"/>
          <w:b/>
          <w:bCs/>
          <w:color w:val="auto"/>
          <w:lang w:val="zh-CN" w:eastAsia="zh-CN"/>
        </w:rPr>
        <w:t>.</w:t>
      </w:r>
      <w:r>
        <w:rPr>
          <w:rFonts w:ascii="微软雅黑" w:hAnsi="微软雅黑" w:eastAsia="微软雅黑"/>
          <w:b/>
          <w:bCs/>
          <w:color w:val="auto"/>
        </w:rPr>
        <w:t>设置终端参数【8103】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消息 ID:0x8103</w:t>
      </w:r>
    </w:p>
    <w:p>
      <w:pPr>
        <w:rPr>
          <w:rFonts w:ascii="微软雅黑" w:hAnsi="微软雅黑" w:eastAsia="微软雅黑"/>
          <w:lang w:val="zh-CN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设置终端参数消息体数据格式见表</w:t>
      </w:r>
      <w:r>
        <w:rPr>
          <w:rFonts w:ascii="微软雅黑" w:hAnsi="微软雅黑" w:eastAsia="微软雅黑"/>
          <w:lang w:val="zh-CN"/>
        </w:rPr>
        <w:t>9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lang w:val="zh-CN"/>
        </w:rPr>
        <w:tab/>
      </w:r>
      <w:r>
        <w:rPr>
          <w:rFonts w:ascii="微软雅黑" w:hAnsi="微软雅黑" w:eastAsia="微软雅黑"/>
          <w:b/>
          <w:lang w:val="zh-CN"/>
        </w:rPr>
        <w:tab/>
      </w:r>
      <w:r>
        <w:rPr>
          <w:rFonts w:ascii="微软雅黑" w:hAnsi="微软雅黑" w:eastAsia="微软雅黑"/>
          <w:b/>
          <w:lang w:val="zh-CN"/>
        </w:rPr>
        <w:tab/>
      </w:r>
      <w:r>
        <w:rPr>
          <w:rFonts w:ascii="微软雅黑" w:hAnsi="微软雅黑" w:eastAsia="微软雅黑"/>
          <w:b/>
          <w:lang w:val="zh-CN"/>
        </w:rPr>
        <w:tab/>
      </w:r>
      <w:r>
        <w:rPr>
          <w:rFonts w:ascii="微软雅黑" w:hAnsi="微软雅黑" w:eastAsia="微软雅黑"/>
          <w:b/>
          <w:lang w:val="zh-CN"/>
        </w:rPr>
        <w:tab/>
      </w:r>
      <w:r>
        <w:rPr>
          <w:rFonts w:ascii="微软雅黑" w:hAnsi="微软雅黑" w:eastAsia="微软雅黑"/>
          <w:b/>
          <w:lang w:val="zh-CN"/>
        </w:rPr>
        <w:t xml:space="preserve">  </w:t>
      </w:r>
      <w:r>
        <w:rPr>
          <w:rFonts w:ascii="微软雅黑" w:hAnsi="微软雅黑" w:eastAsia="微软雅黑"/>
          <w:b/>
        </w:rPr>
        <w:t>表 9     终端参数消息体数据格式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86"/>
        <w:gridCol w:w="1059"/>
        <w:gridCol w:w="4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" w:hRule="atLeast"/>
          <w:jc w:val="center"/>
        </w:trPr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起始字节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字段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49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参数总数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参数项列表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491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参数项格式见表</w:t>
            </w:r>
            <w:r>
              <w:rPr>
                <w:rFonts w:ascii="微软雅黑" w:hAnsi="微软雅黑" w:eastAsia="微软雅黑" w:cs="宋体"/>
              </w:rPr>
              <w:t>10</w:t>
            </w:r>
          </w:p>
        </w:tc>
      </w:tr>
    </w:tbl>
    <w:p>
      <w:pPr>
        <w:pStyle w:val="24"/>
        <w:ind w:firstLine="1785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24"/>
        <w:ind w:firstLine="1785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ind w:firstLine="2268"/>
        <w:jc w:val="lef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  10  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终端参数项数据格式</w:t>
      </w:r>
    </w:p>
    <w:tbl>
      <w:tblPr>
        <w:tblStyle w:val="10"/>
        <w:tblW w:w="850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21"/>
        <w:gridCol w:w="57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57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</w:t>
            </w:r>
            <w:r>
              <w:rPr>
                <w:rFonts w:ascii="微软雅黑" w:hAnsi="微软雅黑" w:eastAsia="微软雅黑" w:cs="宋体"/>
              </w:rPr>
              <w:t>ID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576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</w:t>
            </w:r>
            <w:r>
              <w:rPr>
                <w:rFonts w:ascii="微软雅黑" w:hAnsi="微软雅黑" w:eastAsia="微软雅黑" w:cs="宋体"/>
              </w:rPr>
              <w:t>ID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定义及说明见表</w:t>
            </w:r>
            <w:r>
              <w:rPr>
                <w:rFonts w:ascii="微软雅黑" w:hAnsi="微软雅黑" w:eastAsia="微软雅黑" w:cs="宋体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参数长度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576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参数值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微软雅黑" w:hAnsi="微软雅黑" w:eastAsia="微软雅黑"/>
              </w:rPr>
            </w:pPr>
          </w:p>
        </w:tc>
        <w:tc>
          <w:tcPr>
            <w:tcW w:w="57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若为多值参数，则消息中使用多个相同</w:t>
            </w:r>
            <w:r>
              <w:rPr>
                <w:rFonts w:ascii="微软雅黑" w:hAnsi="微软雅黑" w:eastAsia="微软雅黑" w:cs="宋体"/>
              </w:rPr>
              <w:t>ID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的参数项，如调度中心电话号码</w:t>
            </w:r>
          </w:p>
        </w:tc>
      </w:tr>
    </w:tbl>
    <w:p>
      <w:pPr>
        <w:pStyle w:val="24"/>
        <w:tabs>
          <w:tab w:val="center" w:pos="4201"/>
          <w:tab w:val="right" w:leader="dot" w:pos="9298"/>
        </w:tabs>
        <w:spacing w:line="360" w:lineRule="auto"/>
        <w:jc w:val="both"/>
        <w:rPr>
          <w:rFonts w:ascii="微软雅黑" w:hAnsi="微软雅黑" w:eastAsia="微软雅黑" w:cs="Times New Roman"/>
          <w:b/>
          <w:bCs/>
          <w:sz w:val="28"/>
          <w:szCs w:val="28"/>
        </w:rPr>
      </w:pPr>
    </w:p>
    <w:p>
      <w:pPr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ab/>
      </w:r>
      <w:r>
        <w:rPr>
          <w:rFonts w:ascii="微软雅黑" w:hAnsi="微软雅黑" w:eastAsia="微软雅黑"/>
          <w:b/>
          <w:bCs/>
          <w:sz w:val="28"/>
          <w:szCs w:val="28"/>
        </w:rPr>
        <w:tab/>
      </w:r>
      <w:r>
        <w:rPr>
          <w:rFonts w:ascii="微软雅黑" w:hAnsi="微软雅黑" w:eastAsia="微软雅黑"/>
          <w:b/>
          <w:bCs/>
          <w:sz w:val="28"/>
          <w:szCs w:val="28"/>
        </w:rPr>
        <w:tab/>
      </w:r>
      <w:r>
        <w:rPr>
          <w:rFonts w:ascii="微软雅黑" w:hAnsi="微软雅黑" w:eastAsia="微软雅黑"/>
          <w:b/>
          <w:bCs/>
          <w:sz w:val="28"/>
          <w:szCs w:val="28"/>
        </w:rPr>
        <w:tab/>
      </w:r>
      <w:r>
        <w:rPr>
          <w:rFonts w:ascii="微软雅黑" w:hAnsi="微软雅黑" w:eastAsia="微软雅黑"/>
          <w:b/>
          <w:bCs/>
          <w:sz w:val="28"/>
          <w:szCs w:val="28"/>
        </w:rPr>
        <w:tab/>
      </w: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 w:cs="宋体"/>
          <w:b/>
          <w:bCs/>
        </w:rPr>
        <w:t xml:space="preserve">11 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终端参数设置各参数项定义及说明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75"/>
        <w:gridCol w:w="6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参数</w:t>
            </w:r>
            <w:r>
              <w:rPr>
                <w:rFonts w:ascii="微软雅黑" w:hAnsi="微软雅黑" w:eastAsia="微软雅黑" w:cs="宋体"/>
                <w:b/>
              </w:rPr>
              <w:t>ID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666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0x0001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终端心跳发送间隔，单位为（</w:t>
            </w:r>
            <w:r>
              <w:rPr>
                <w:rFonts w:ascii="微软雅黑" w:hAnsi="微软雅黑" w:eastAsia="微软雅黑" w:cs="宋体"/>
              </w:rPr>
              <w:t>s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0x0010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主服务器</w:t>
            </w:r>
            <w:r>
              <w:rPr>
                <w:rFonts w:ascii="微软雅黑" w:hAnsi="微软雅黑" w:eastAsia="微软雅黑" w:cs="宋体"/>
              </w:rPr>
              <w:t>APN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，无线通信拨号访问点。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0x001</w:t>
            </w:r>
            <w:r>
              <w:rPr>
                <w:rFonts w:ascii="微软雅黑" w:hAnsi="微软雅黑" w:eastAsia="微软雅黑" w:cs="宋体"/>
                <w:lang w:val="zh-CN"/>
              </w:rPr>
              <w:t>3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>
            <w:pPr>
              <w:pStyle w:val="2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right="720"/>
              <w:jc w:val="both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u w:color="000000"/>
              </w:rPr>
              <w:t>主服务器地址</w:t>
            </w:r>
            <w:r>
              <w:rPr>
                <w:rFonts w:ascii="微软雅黑" w:hAnsi="微软雅黑" w:eastAsia="微软雅黑"/>
                <w:sz w:val="21"/>
                <w:szCs w:val="21"/>
                <w:u w:color="000000"/>
              </w:rPr>
              <w:t>,IP</w:t>
            </w:r>
            <w:r>
              <w:rPr>
                <w:rFonts w:hint="eastAsia" w:ascii="微软雅黑" w:hAnsi="微软雅黑" w:eastAsia="微软雅黑"/>
                <w:sz w:val="21"/>
                <w:szCs w:val="21"/>
                <w:u w:color="000000"/>
              </w:rPr>
              <w:t>或域名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0x0017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备份服务器地址</w:t>
            </w:r>
            <w:r>
              <w:rPr>
                <w:rFonts w:ascii="微软雅黑" w:hAnsi="微软雅黑" w:eastAsia="微软雅黑" w:cs="宋体"/>
              </w:rPr>
              <w:t>,IP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或域名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0x0018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服务器</w:t>
            </w:r>
            <w:r>
              <w:rPr>
                <w:rFonts w:ascii="微软雅黑" w:hAnsi="微软雅黑" w:eastAsia="微软雅黑" w:cs="宋体"/>
              </w:rPr>
              <w:t>TCP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端口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0x0020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位置汇报策略，</w:t>
            </w: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：定时汇报；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：定距汇报；</w:t>
            </w:r>
            <w:r>
              <w:rPr>
                <w:rFonts w:ascii="微软雅黑" w:hAnsi="微软雅黑" w:eastAsia="微软雅黑" w:cs="宋体"/>
              </w:rPr>
              <w:t>2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：定时和定距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汇报。</w:t>
            </w:r>
          </w:p>
          <w:p>
            <w:pPr>
              <w:rPr>
                <w:rFonts w:ascii="微软雅黑" w:hAnsi="微软雅黑" w:eastAsia="PMingLiU" w:cs="宋体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默认为定时汇报策略。默认间隔时间为600秒，可修改。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0x0027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休眠时汇报时间间隔，单位为秒（</w:t>
            </w:r>
            <w:r>
              <w:rPr>
                <w:rFonts w:ascii="微软雅黑" w:hAnsi="微软雅黑" w:eastAsia="微软雅黑" w:cs="宋体"/>
              </w:rPr>
              <w:t>s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），</w:t>
            </w:r>
            <w:r>
              <w:rPr>
                <w:rFonts w:ascii="微软雅黑" w:hAnsi="微软雅黑" w:eastAsia="微软雅黑" w:cs="宋体"/>
              </w:rPr>
              <w:t>&gt;0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0x0029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缺省时间汇报间隔，单位为秒（</w:t>
            </w:r>
            <w:r>
              <w:rPr>
                <w:rFonts w:ascii="微软雅黑" w:hAnsi="微软雅黑" w:eastAsia="微软雅黑" w:cs="宋体"/>
              </w:rPr>
              <w:t>s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），</w:t>
            </w:r>
            <w:r>
              <w:rPr>
                <w:rFonts w:ascii="微软雅黑" w:hAnsi="微软雅黑" w:eastAsia="微软雅黑" w:cs="宋体"/>
              </w:rPr>
              <w:t>&gt;0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0x002</w:t>
            </w:r>
            <w:r>
              <w:rPr>
                <w:rFonts w:hint="eastAsia" w:ascii="微软雅黑" w:hAnsi="微软雅黑" w:eastAsia="微软雅黑" w:cs="宋体"/>
              </w:rPr>
              <w:t>C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缺省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距离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汇报间隔，单位为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米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宋体"/>
              </w:rPr>
              <w:t>m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），</w:t>
            </w:r>
            <w:r>
              <w:rPr>
                <w:rFonts w:ascii="微软雅黑" w:hAnsi="微软雅黑" w:eastAsia="微软雅黑" w:cs="宋体"/>
              </w:rPr>
              <w:t>&gt;0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ascii="微软雅黑" w:hAnsi="微软雅黑" w:eastAsia="微软雅黑" w:cs="宋体"/>
                <w:b/>
                <w:color w:val="FF0000"/>
              </w:rPr>
              <w:t>0x003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2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BYTE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工作模式。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0：关闭定位。关闭GPS定位</w:t>
            </w:r>
            <w:r>
              <w:rPr>
                <w:rFonts w:hint="eastAsia" w:ascii="微软雅黑" w:hAnsi="微软雅黑" w:cs="宋体"/>
                <w:b/>
                <w:color w:val="FF0000"/>
                <w:lang w:val="zh-TW"/>
              </w:rPr>
              <w:t>功能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；（预留，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暂未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使用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）</w:t>
            </w:r>
          </w:p>
          <w:p>
            <w:pPr>
              <w:rPr>
                <w:rFonts w:ascii="微软雅黑" w:hAnsi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1：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省电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模式: 1个小时上报一次位置， 且</w:t>
            </w:r>
            <w:r>
              <w:rPr>
                <w:rFonts w:hint="eastAsia" w:ascii="微软雅黑" w:hAnsi="微软雅黑" w:cs="宋体"/>
                <w:b/>
                <w:color w:val="FF0000"/>
                <w:lang w:val="zh-TW"/>
              </w:rPr>
              <w:t>WIFI定位优先</w:t>
            </w:r>
          </w:p>
          <w:p>
            <w:pPr>
              <w:rPr>
                <w:rFonts w:ascii="微软雅黑" w:hAnsi="微软雅黑" w:cs="宋体"/>
                <w:b/>
                <w:color w:val="FF0000"/>
                <w:lang w:val="zh-TW"/>
              </w:rPr>
            </w:pP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2：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默认模式：1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分钟上报一次位置，且WIFI定位</w:t>
            </w:r>
            <w:r>
              <w:rPr>
                <w:rFonts w:hint="eastAsia" w:ascii="微软雅黑" w:hAnsi="微软雅黑" w:cs="宋体"/>
                <w:b/>
                <w:color w:val="FF0000"/>
                <w:lang w:val="zh-TW"/>
              </w:rPr>
              <w:t>优先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3：追踪模式：60秒上报一次位置，打开GPS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实时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定位。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（注意，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此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工作模式耗电较大</w:t>
            </w:r>
            <w:r>
              <w:rPr>
                <w:rFonts w:ascii="微软雅黑" w:hAnsi="微软雅黑" w:eastAsia="微软雅黑" w:cs="宋体"/>
                <w:b/>
                <w:color w:val="FF0000"/>
                <w:lang w:val="zh-TW"/>
              </w:rPr>
              <w:t>）</w:t>
            </w:r>
          </w:p>
          <w:p>
            <w:pP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默认工作模式为2</w:t>
            </w:r>
            <w: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ascii="微软雅黑" w:hAnsi="微软雅黑" w:eastAsia="微软雅黑" w:cs="宋体"/>
                <w:b/>
                <w:color w:val="FF0000"/>
              </w:rPr>
              <w:t>0x003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3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STRING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终端软件版本号(例如：</w:t>
            </w:r>
            <w: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  <w:t>G650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_</w:t>
            </w:r>
            <w: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  <w:t>JTT808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_V1.0_20</w:t>
            </w:r>
            <w: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  <w:t>200420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)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不可设置和修改，只能查询。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ascii="微软雅黑" w:hAnsi="微软雅黑" w:eastAsia="微软雅黑" w:cs="宋体"/>
                <w:b/>
                <w:color w:val="FF0000"/>
              </w:rPr>
              <w:t>0x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004A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</w:rPr>
              <w:t>BCD[10]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设备SIM卡ICCID号（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不可设置和修改，只能查询。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0x0051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设置SOS告警触发时是否发送短信提醒。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0：关闭 ； 1：开启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FF0000"/>
              </w:rPr>
              <w:t>X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F</w:t>
            </w:r>
            <w:r>
              <w:rPr>
                <w:rFonts w:ascii="微软雅黑" w:hAnsi="微软雅黑" w:eastAsia="微软雅黑" w:cs="宋体"/>
                <w:b/>
                <w:color w:val="FF0000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00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</w:rPr>
              <w:t>DWORD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设置停机模式（0：关闭停机模式 ； 1：开启停机模式）</w:t>
            </w:r>
          </w:p>
        </w:tc>
      </w:tr>
    </w:tbl>
    <w:p>
      <w:pPr>
        <w:pStyle w:val="28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lang w:val="zh-CN" w:eastAsia="zh-CN"/>
        </w:rPr>
        <w:t>2</w:t>
      </w:r>
      <w:r>
        <w:rPr>
          <w:rFonts w:ascii="微软雅黑" w:hAnsi="微软雅黑" w:eastAsia="微软雅黑"/>
          <w:b/>
        </w:rPr>
        <w:t>.9查询终端参数【8104】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 xml:space="preserve"> ID:0x8104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查询终端参数消息体为空</w:t>
      </w:r>
      <w:r>
        <w:rPr>
          <w:rFonts w:ascii="微软雅黑" w:hAnsi="微软雅黑" w:eastAsia="微软雅黑"/>
        </w:rPr>
        <w:t>,</w:t>
      </w:r>
      <w:r>
        <w:rPr>
          <w:rFonts w:ascii="微软雅黑" w:hAnsi="微软雅黑" w:eastAsia="微软雅黑" w:cs="宋体"/>
          <w:lang w:val="zh-TW" w:eastAsia="zh-TW"/>
        </w:rPr>
        <w:t>终端采用</w:t>
      </w:r>
      <w:r>
        <w:rPr>
          <w:rFonts w:ascii="微软雅黑" w:hAnsi="微软雅黑" w:eastAsia="微软雅黑"/>
        </w:rPr>
        <w:t>0x0104</w:t>
      </w:r>
      <w:r>
        <w:rPr>
          <w:rFonts w:ascii="微软雅黑" w:hAnsi="微软雅黑" w:eastAsia="微软雅黑" w:cs="宋体"/>
          <w:lang w:val="zh-TW" w:eastAsia="zh-TW"/>
        </w:rPr>
        <w:t>指令应答</w:t>
      </w:r>
    </w:p>
    <w:p>
      <w:pPr>
        <w:pStyle w:val="28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lang w:val="zh-CN" w:eastAsia="zh-CN"/>
        </w:rPr>
        <w:t>2</w:t>
      </w:r>
      <w:r>
        <w:rPr>
          <w:rFonts w:ascii="微软雅黑" w:hAnsi="微软雅黑" w:eastAsia="微软雅黑"/>
          <w:b/>
        </w:rPr>
        <w:t>.10查询终端参数应答【0104】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 xml:space="preserve"> ID:0x0104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查询终端参数应答消息体数据格式见表</w:t>
      </w:r>
      <w:r>
        <w:rPr>
          <w:rFonts w:ascii="微软雅黑" w:hAnsi="微软雅黑" w:eastAsia="微软雅黑"/>
        </w:rPr>
        <w:t>12</w:t>
      </w:r>
    </w:p>
    <w:p>
      <w:pPr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sz w:val="24"/>
          <w:lang w:val="zh-CN"/>
        </w:rPr>
        <w:t xml:space="preserve">   </w:t>
      </w: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 w:cs="宋体"/>
          <w:b/>
          <w:bCs/>
        </w:rPr>
        <w:t xml:space="preserve">12    </w:t>
      </w:r>
      <w:r>
        <w:rPr>
          <w:rFonts w:ascii="微软雅黑" w:hAnsi="微软雅黑" w:eastAsia="微软雅黑" w:cs="宋体"/>
          <w:b/>
          <w:bCs/>
          <w:lang w:val="zh-TW" w:eastAsia="zh-TW"/>
        </w:rPr>
        <w:t>查询终端参数应答消息体数据格式</w:t>
      </w:r>
    </w:p>
    <w:tbl>
      <w:tblPr>
        <w:tblStyle w:val="10"/>
        <w:tblW w:w="94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88"/>
        <w:gridCol w:w="1321"/>
        <w:gridCol w:w="52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起始字节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52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应答流水号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对应的终端参数查询消息的流水号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应答参数个数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3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参数项列表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>目前设备返回参数一共5个，依次为：</w:t>
            </w:r>
          </w:p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 xml:space="preserve">设备软件版本号，服务器IP/域名，服务器端口，APN, 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>设备SIM卡ICCID号</w:t>
            </w:r>
          </w:p>
        </w:tc>
      </w:tr>
    </w:tbl>
    <w:p>
      <w:pPr>
        <w:pStyle w:val="28"/>
        <w:outlineLvl w:val="9"/>
        <w:rPr>
          <w:rFonts w:ascii="微软雅黑" w:hAnsi="微软雅黑" w:eastAsia="微软雅黑"/>
          <w:b/>
          <w:color w:val="auto"/>
          <w:lang w:val="zh-CN" w:eastAsia="zh-CN"/>
        </w:rPr>
      </w:pPr>
    </w:p>
    <w:p>
      <w:pPr>
        <w:pStyle w:val="28"/>
        <w:rPr>
          <w:rFonts w:ascii="微软雅黑" w:hAnsi="微软雅黑" w:eastAsia="微软雅黑"/>
          <w:b/>
          <w:color w:val="auto"/>
        </w:rPr>
      </w:pPr>
      <w:r>
        <w:rPr>
          <w:rFonts w:ascii="微软雅黑" w:hAnsi="微软雅黑" w:eastAsia="微软雅黑"/>
          <w:b/>
          <w:color w:val="auto"/>
          <w:lang w:val="zh-CN" w:eastAsia="zh-CN"/>
        </w:rPr>
        <w:t>2</w:t>
      </w:r>
      <w:r>
        <w:rPr>
          <w:rFonts w:ascii="微软雅黑" w:hAnsi="微软雅黑" w:eastAsia="微软雅黑"/>
          <w:b/>
          <w:color w:val="auto"/>
        </w:rPr>
        <w:t>.</w:t>
      </w:r>
      <w:r>
        <w:rPr>
          <w:rFonts w:hint="eastAsia" w:ascii="微软雅黑" w:hAnsi="微软雅黑" w:eastAsia="微软雅黑"/>
          <w:b/>
          <w:color w:val="auto"/>
          <w:lang w:eastAsia="zh-CN"/>
        </w:rPr>
        <w:t>11</w:t>
      </w:r>
      <w:r>
        <w:rPr>
          <w:rFonts w:ascii="微软雅黑" w:hAnsi="微软雅黑" w:eastAsia="微软雅黑"/>
          <w:b/>
          <w:color w:val="auto"/>
        </w:rPr>
        <w:t>查询</w:t>
      </w:r>
      <w:r>
        <w:rPr>
          <w:rFonts w:hint="eastAsia" w:ascii="微软雅黑" w:hAnsi="微软雅黑" w:eastAsia="微软雅黑"/>
          <w:b/>
          <w:color w:val="auto"/>
          <w:lang w:eastAsia="zh-CN"/>
        </w:rPr>
        <w:t>指定</w:t>
      </w:r>
      <w:r>
        <w:rPr>
          <w:rFonts w:ascii="微软雅黑" w:hAnsi="微软雅黑" w:eastAsia="微软雅黑"/>
          <w:b/>
          <w:color w:val="auto"/>
        </w:rPr>
        <w:t>终端参数【810</w:t>
      </w:r>
      <w:r>
        <w:rPr>
          <w:rFonts w:hint="eastAsia" w:ascii="微软雅黑" w:hAnsi="微软雅黑" w:eastAsia="微软雅黑"/>
          <w:b/>
          <w:color w:val="auto"/>
          <w:lang w:eastAsia="zh-CN"/>
        </w:rPr>
        <w:t>6</w:t>
      </w:r>
      <w:r>
        <w:rPr>
          <w:rFonts w:ascii="微软雅黑" w:hAnsi="微软雅黑" w:eastAsia="微软雅黑"/>
          <w:b/>
          <w:color w:val="auto"/>
        </w:rPr>
        <w:t>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 xml:space="preserve"> ID: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>0x810</w:t>
      </w:r>
      <w:r>
        <w:rPr>
          <w:rFonts w:hint="eastAsia" w:ascii="微软雅黑" w:hAnsi="微软雅黑" w:eastAsia="微软雅黑"/>
        </w:rPr>
        <w:t>6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查询</w:t>
      </w:r>
      <w:r>
        <w:rPr>
          <w:rFonts w:hint="eastAsia" w:ascii="微软雅黑" w:hAnsi="微软雅黑" w:eastAsia="微软雅黑" w:cs="宋体"/>
          <w:lang w:val="zh-TW"/>
        </w:rPr>
        <w:t>指定</w:t>
      </w:r>
      <w:r>
        <w:rPr>
          <w:rFonts w:ascii="微软雅黑" w:hAnsi="微软雅黑" w:eastAsia="微软雅黑" w:cs="宋体"/>
          <w:lang w:val="zh-TW" w:eastAsia="zh-TW"/>
        </w:rPr>
        <w:t>终端参数消息体</w:t>
      </w:r>
      <w:r>
        <w:rPr>
          <w:rFonts w:hint="eastAsia" w:ascii="微软雅黑" w:hAnsi="微软雅黑" w:eastAsia="微软雅黑" w:cs="宋体"/>
          <w:lang w:val="zh-TW"/>
        </w:rPr>
        <w:t>数据格式见</w:t>
      </w:r>
      <w:r>
        <w:rPr>
          <w:rFonts w:hint="eastAsia" w:ascii="微软雅黑" w:hAnsi="微软雅黑" w:eastAsia="微软雅黑" w:cs="宋体"/>
          <w:b/>
          <w:lang w:val="zh-TW"/>
        </w:rPr>
        <w:t>表13</w:t>
      </w:r>
      <w:r>
        <w:rPr>
          <w:rFonts w:ascii="微软雅黑" w:hAnsi="微软雅黑" w:eastAsia="微软雅黑"/>
        </w:rPr>
        <w:t>,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终端采用</w:t>
      </w:r>
      <w:r>
        <w:rPr>
          <w:rFonts w:ascii="微软雅黑" w:hAnsi="微软雅黑" w:eastAsia="微软雅黑"/>
        </w:rPr>
        <w:t>0x0104</w:t>
      </w:r>
      <w:r>
        <w:rPr>
          <w:rFonts w:ascii="微软雅黑" w:hAnsi="微软雅黑" w:eastAsia="微软雅黑" w:cs="宋体"/>
          <w:lang w:val="zh-TW" w:eastAsia="zh-TW"/>
        </w:rPr>
        <w:t>指令应答</w:t>
      </w:r>
      <w:r>
        <w:rPr>
          <w:rFonts w:hint="eastAsia" w:ascii="微软雅黑" w:hAnsi="微软雅黑" w:eastAsia="微软雅黑" w:cs="宋体"/>
          <w:lang w:val="zh-TW"/>
        </w:rPr>
        <w:t>。</w:t>
      </w:r>
    </w:p>
    <w:p>
      <w:pPr>
        <w:jc w:val="center"/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 w:cs="宋体"/>
          <w:b/>
          <w:bCs/>
        </w:rPr>
        <w:t>1</w:t>
      </w:r>
      <w:r>
        <w:rPr>
          <w:rFonts w:hint="eastAsia" w:ascii="微软雅黑" w:hAnsi="微软雅黑" w:eastAsia="微软雅黑" w:cs="宋体"/>
          <w:b/>
          <w:bCs/>
        </w:rPr>
        <w:t>3</w:t>
      </w:r>
      <w:r>
        <w:rPr>
          <w:rFonts w:ascii="微软雅黑" w:hAnsi="微软雅黑" w:eastAsia="微软雅黑" w:cs="宋体"/>
          <w:b/>
          <w:bCs/>
        </w:rPr>
        <w:t xml:space="preserve">    </w:t>
      </w:r>
      <w:r>
        <w:rPr>
          <w:rFonts w:ascii="微软雅黑" w:hAnsi="微软雅黑" w:eastAsia="微软雅黑" w:cs="宋体"/>
          <w:b/>
          <w:bCs/>
          <w:lang w:val="zh-TW" w:eastAsia="zh-TW"/>
        </w:rPr>
        <w:t>查询</w:t>
      </w:r>
      <w:r>
        <w:rPr>
          <w:rFonts w:hint="eastAsia" w:ascii="微软雅黑" w:hAnsi="微软雅黑" w:eastAsia="微软雅黑" w:cs="宋体"/>
          <w:b/>
          <w:bCs/>
          <w:lang w:val="zh-TW"/>
        </w:rPr>
        <w:t>指定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终端参数应答消息体数据格式</w:t>
      </w:r>
    </w:p>
    <w:tbl>
      <w:tblPr>
        <w:tblStyle w:val="10"/>
        <w:tblW w:w="915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61"/>
        <w:gridCol w:w="1321"/>
        <w:gridCol w:w="52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起始字节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52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0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总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数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参数总数为n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1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ID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列表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BYTE[4*n]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参数</w:t>
            </w:r>
            <w:r>
              <w:rPr>
                <w:rFonts w:hint="eastAsia" w:ascii="微软雅黑" w:hAnsi="微软雅黑" w:eastAsia="微软雅黑" w:cs="宋体"/>
                <w:lang w:val="zh-TW"/>
              </w:rPr>
              <w:t xml:space="preserve">顺序排列，如“参数ID1 参数ID2 </w:t>
            </w:r>
            <w:r>
              <w:rPr>
                <w:rFonts w:ascii="微软雅黑" w:hAnsi="微软雅黑" w:eastAsia="微软雅黑" w:cs="宋体"/>
                <w:lang w:val="zh-TW"/>
              </w:rPr>
              <w:t>……</w:t>
            </w:r>
            <w:r>
              <w:rPr>
                <w:rFonts w:hint="eastAsia" w:ascii="微软雅黑" w:hAnsi="微软雅黑" w:eastAsia="微软雅黑" w:cs="宋体"/>
                <w:lang w:val="zh-TW"/>
              </w:rPr>
              <w:t xml:space="preserve"> 参数IDn”</w:t>
            </w:r>
          </w:p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目前支持的查询参数类型有：</w:t>
            </w:r>
          </w:p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TBD</w:t>
            </w:r>
          </w:p>
        </w:tc>
      </w:tr>
    </w:tbl>
    <w:p>
      <w:pPr>
        <w:pStyle w:val="24"/>
        <w:tabs>
          <w:tab w:val="center" w:pos="4201"/>
          <w:tab w:val="right" w:leader="dot" w:pos="9298"/>
        </w:tabs>
        <w:jc w:val="both"/>
        <w:rPr>
          <w:rFonts w:ascii="微软雅黑" w:hAnsi="微软雅黑" w:eastAsia="微软雅黑"/>
          <w:b/>
          <w:bCs/>
          <w:color w:val="auto"/>
          <w:sz w:val="28"/>
          <w:szCs w:val="28"/>
        </w:rPr>
      </w:pPr>
    </w:p>
    <w:p>
      <w:pPr>
        <w:pStyle w:val="24"/>
        <w:tabs>
          <w:tab w:val="center" w:pos="4201"/>
          <w:tab w:val="right" w:leader="dot" w:pos="9298"/>
        </w:tabs>
        <w:jc w:val="both"/>
        <w:rPr>
          <w:rFonts w:ascii="微软雅黑" w:hAnsi="微软雅黑" w:eastAsia="微软雅黑"/>
          <w:b/>
          <w:bCs/>
          <w:color w:val="auto"/>
          <w:sz w:val="28"/>
          <w:szCs w:val="28"/>
        </w:rPr>
      </w:pPr>
    </w:p>
    <w:p>
      <w:pPr>
        <w:pStyle w:val="24"/>
        <w:tabs>
          <w:tab w:val="center" w:pos="4201"/>
          <w:tab w:val="right" w:leader="dot" w:pos="9298"/>
        </w:tabs>
        <w:jc w:val="both"/>
        <w:rPr>
          <w:rFonts w:ascii="微软雅黑" w:hAnsi="微软雅黑" w:eastAsia="微软雅黑"/>
          <w:b/>
          <w:bCs/>
          <w:color w:val="auto"/>
          <w:sz w:val="28"/>
          <w:szCs w:val="28"/>
        </w:rPr>
      </w:pPr>
    </w:p>
    <w:p>
      <w:pPr>
        <w:pStyle w:val="28"/>
        <w:ind w:left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 w:cs="宋体"/>
          <w:b/>
          <w:bCs/>
          <w:lang w:val="zh-CN" w:eastAsia="zh-CN"/>
        </w:rPr>
        <w:t>2</w:t>
      </w:r>
      <w:r>
        <w:rPr>
          <w:rFonts w:ascii="微软雅黑" w:hAnsi="微软雅黑" w:eastAsia="微软雅黑"/>
          <w:b/>
        </w:rPr>
        <w:t>.1</w:t>
      </w:r>
      <w:r>
        <w:rPr>
          <w:rFonts w:hint="eastAsia" w:ascii="微软雅黑" w:hAnsi="微软雅黑" w:eastAsia="微软雅黑"/>
          <w:b/>
          <w:lang w:eastAsia="zh-CN"/>
        </w:rPr>
        <w:t>2</w:t>
      </w:r>
      <w:r>
        <w:rPr>
          <w:rFonts w:ascii="微软雅黑" w:hAnsi="微软雅黑" w:eastAsia="微软雅黑"/>
          <w:b/>
        </w:rPr>
        <w:t>终端控制【8105】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 xml:space="preserve"> ID:0x8105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终端控制消息体数据格式见表</w:t>
      </w: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4</w:t>
      </w:r>
    </w:p>
    <w:p>
      <w:pPr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sz w:val="24"/>
          <w:lang w:val="zh-CN"/>
        </w:rPr>
        <w:tab/>
      </w:r>
      <w:r>
        <w:rPr>
          <w:rFonts w:ascii="微软雅黑" w:hAnsi="微软雅黑" w:eastAsia="微软雅黑"/>
          <w:sz w:val="24"/>
          <w:lang w:val="zh-CN"/>
        </w:rPr>
        <w:t xml:space="preserve">        </w:t>
      </w: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 w:cs="宋体"/>
          <w:b/>
          <w:bCs/>
        </w:rPr>
        <w:t>1</w:t>
      </w:r>
      <w:r>
        <w:rPr>
          <w:rFonts w:hint="eastAsia" w:ascii="微软雅黑" w:hAnsi="微软雅黑" w:eastAsia="微软雅黑" w:cs="宋体"/>
          <w:b/>
          <w:bCs/>
        </w:rPr>
        <w:t>4</w:t>
      </w:r>
      <w:r>
        <w:rPr>
          <w:rFonts w:ascii="微软雅黑" w:hAnsi="微软雅黑" w:eastAsia="微软雅黑" w:cs="宋体"/>
          <w:b/>
          <w:bCs/>
        </w:rPr>
        <w:t xml:space="preserve">   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终端控制消息体数据格式</w:t>
      </w:r>
    </w:p>
    <w:tbl>
      <w:tblPr>
        <w:tblStyle w:val="10"/>
        <w:tblW w:w="843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399"/>
        <w:gridCol w:w="1321"/>
        <w:gridCol w:w="46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起始字节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命令字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终端控制命令说明见表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hint="eastAsia" w:ascii="微软雅黑" w:hAnsi="微软雅黑" w:eastAsia="微软雅黑" w:cs="宋体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命令参数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STRING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命令参数格式具体见后面描述，每个字段之间采用半角</w:t>
            </w:r>
            <w:r>
              <w:rPr>
                <w:rFonts w:ascii="微软雅黑" w:hAnsi="微软雅黑" w:eastAsia="微软雅黑" w:cs="宋体"/>
              </w:rPr>
              <w:t>“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；</w:t>
            </w:r>
            <w:r>
              <w:rPr>
                <w:rFonts w:ascii="微软雅黑" w:hAnsi="微软雅黑" w:eastAsia="微软雅黑" w:cs="宋体"/>
              </w:rPr>
              <w:t>”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分隔，每个</w:t>
            </w:r>
            <w:r>
              <w:rPr>
                <w:rFonts w:ascii="微软雅黑" w:hAnsi="微软雅黑" w:eastAsia="微软雅黑" w:cs="宋体"/>
              </w:rPr>
              <w:t>STRING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字段先按</w:t>
            </w:r>
            <w:r>
              <w:rPr>
                <w:rFonts w:ascii="微软雅黑" w:hAnsi="微软雅黑" w:eastAsia="微软雅黑" w:cs="宋体"/>
              </w:rPr>
              <w:t>GBK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编码处理后在组成消息</w:t>
            </w:r>
          </w:p>
        </w:tc>
      </w:tr>
    </w:tbl>
    <w:p>
      <w:pPr>
        <w:pStyle w:val="24"/>
        <w:ind w:firstLine="1709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ind w:firstLine="1797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 1</w:t>
      </w:r>
      <w:r>
        <w:rPr>
          <w:rFonts w:hint="eastAsia" w:ascii="微软雅黑" w:hAnsi="微软雅黑" w:eastAsia="微软雅黑"/>
          <w:b/>
          <w:bCs/>
        </w:rPr>
        <w:t>5</w:t>
      </w:r>
      <w:r>
        <w:rPr>
          <w:rFonts w:ascii="微软雅黑" w:hAnsi="微软雅黑" w:eastAsia="微软雅黑"/>
          <w:b/>
          <w:bCs/>
        </w:rPr>
        <w:t xml:space="preserve">    </w:t>
      </w:r>
      <w:r>
        <w:rPr>
          <w:rFonts w:ascii="微软雅黑" w:hAnsi="微软雅黑" w:eastAsia="微软雅黑" w:cs="宋体"/>
          <w:b/>
          <w:bCs/>
          <w:lang w:val="zh-TW" w:eastAsia="zh-TW"/>
        </w:rPr>
        <w:t>终端控制命令说明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20"/>
        <w:gridCol w:w="60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命令字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命令参数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0x0</w:t>
            </w:r>
            <w:r>
              <w:rPr>
                <w:rFonts w:ascii="微软雅黑" w:hAnsi="微软雅黑" w:eastAsia="微软雅黑" w:cs="宋体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无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关机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0x0</w:t>
            </w: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无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终端复位</w:t>
            </w:r>
            <w:r>
              <w:rPr>
                <w:rFonts w:hint="eastAsia" w:ascii="微软雅黑" w:hAnsi="微软雅黑" w:eastAsia="微软雅黑" w:cs="宋体"/>
                <w:lang w:val="zh-TW"/>
              </w:rPr>
              <w:t>(重启)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0x05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无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终端恢复出厂设置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color w:val="FF0000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</w:p>
        </w:tc>
      </w:tr>
    </w:tbl>
    <w:p>
      <w:pPr>
        <w:pStyle w:val="28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lang w:val="zh-CN" w:eastAsia="zh-CN"/>
        </w:rPr>
        <w:t>2</w:t>
      </w:r>
      <w:r>
        <w:rPr>
          <w:rFonts w:ascii="微软雅黑" w:hAnsi="微软雅黑" w:eastAsia="微软雅黑"/>
          <w:b/>
        </w:rPr>
        <w:t>.1</w:t>
      </w:r>
      <w:r>
        <w:rPr>
          <w:rFonts w:hint="eastAsia" w:ascii="微软雅黑" w:hAnsi="微软雅黑" w:eastAsia="微软雅黑"/>
          <w:b/>
          <w:lang w:eastAsia="zh-CN"/>
        </w:rPr>
        <w:t>3</w:t>
      </w:r>
      <w:r>
        <w:rPr>
          <w:rFonts w:ascii="微软雅黑" w:hAnsi="微软雅黑" w:eastAsia="微软雅黑"/>
          <w:b/>
        </w:rPr>
        <w:t>位置信息汇报【0200】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位置信息汇报消息体由位置基本信息和位置附加信息项列表组成，</w:t>
      </w: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消息结构如图</w:t>
      </w:r>
      <w:r>
        <w:rPr>
          <w:rFonts w:ascii="微软雅黑" w:hAnsi="微软雅黑" w:eastAsia="微软雅黑"/>
        </w:rPr>
        <w:t>3</w:t>
      </w:r>
      <w:r>
        <w:rPr>
          <w:rFonts w:ascii="微软雅黑" w:hAnsi="微软雅黑" w:eastAsia="微软雅黑" w:cs="宋体"/>
          <w:lang w:val="zh-TW" w:eastAsia="zh-TW"/>
        </w:rPr>
        <w:t>所示。</w:t>
      </w:r>
    </w:p>
    <w:p>
      <w:pPr>
        <w:rPr>
          <w:rFonts w:ascii="微软雅黑" w:hAnsi="微软雅黑" w:eastAsia="微软雅黑" w:cs="宋体"/>
          <w:lang w:val="zh-TW" w:eastAsia="zh-TW"/>
        </w:rPr>
      </w:pP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ab/>
      </w:r>
      <w:r>
        <w:rPr>
          <w:rFonts w:ascii="微软雅黑" w:hAnsi="微软雅黑" w:eastAsia="微软雅黑" w:cs="宋体"/>
          <w:b/>
          <w:bCs/>
          <w:lang w:val="zh-TW" w:eastAsia="zh-TW"/>
        </w:rPr>
        <w:t>图</w:t>
      </w:r>
      <w:r>
        <w:rPr>
          <w:rFonts w:ascii="微软雅黑" w:hAnsi="微软雅黑" w:eastAsia="微软雅黑" w:cs="宋体"/>
          <w:b/>
          <w:bCs/>
        </w:rPr>
        <w:t xml:space="preserve">3   </w:t>
      </w:r>
      <w:r>
        <w:rPr>
          <w:rFonts w:ascii="微软雅黑" w:hAnsi="微软雅黑" w:eastAsia="微软雅黑" w:cs="宋体"/>
          <w:b/>
          <w:bCs/>
          <w:lang w:val="zh-TW" w:eastAsia="zh-TW"/>
        </w:rPr>
        <w:t>位置汇报消息结构图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37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widowControl w:val="0"/>
              <w:tabs>
                <w:tab w:val="center" w:pos="4201"/>
                <w:tab w:val="right" w:leader="dot" w:pos="9298"/>
              </w:tabs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位置基本信息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widowControl w:val="0"/>
              <w:tabs>
                <w:tab w:val="center" w:pos="4201"/>
                <w:tab w:val="right" w:leader="dot" w:pos="9298"/>
              </w:tabs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位置附加信息项列表</w:t>
            </w:r>
          </w:p>
        </w:tc>
      </w:tr>
    </w:tbl>
    <w:p>
      <w:pPr>
        <w:pStyle w:val="24"/>
        <w:tabs>
          <w:tab w:val="center" w:pos="4201"/>
          <w:tab w:val="right" w:leader="dot" w:pos="9298"/>
        </w:tabs>
        <w:jc w:val="both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 w:cs="宋体"/>
          <w:lang w:val="zh-TW" w:eastAsia="zh-TW"/>
        </w:rPr>
      </w:pPr>
      <w:r>
        <w:rPr>
          <w:rFonts w:ascii="微软雅黑" w:hAnsi="微软雅黑" w:eastAsia="微软雅黑" w:cs="宋体"/>
          <w:lang w:val="zh-TW" w:eastAsia="zh-TW"/>
        </w:rPr>
        <w:t>位置附加信息项列表由各位置附加信息项组合，也可没有，根据消息头中的长度字段</w:t>
      </w:r>
      <w:r>
        <w:rPr>
          <w:rFonts w:ascii="微软雅黑" w:hAnsi="微软雅黑" w:eastAsia="微软雅黑" w:cs="宋体"/>
          <w:lang w:val="zh-CN"/>
        </w:rPr>
        <w:t xml:space="preserve"> </w:t>
      </w:r>
      <w:r>
        <w:rPr>
          <w:rFonts w:ascii="微软雅黑" w:hAnsi="微软雅黑" w:eastAsia="微软雅黑" w:cs="宋体"/>
          <w:lang w:val="zh-TW" w:eastAsia="zh-TW"/>
        </w:rPr>
        <w:t>确定。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lang w:val="zh-CN"/>
        </w:rPr>
        <w:t xml:space="preserve">    </w:t>
      </w:r>
      <w:r>
        <w:rPr>
          <w:rFonts w:ascii="微软雅黑" w:hAnsi="微软雅黑" w:eastAsia="微软雅黑" w:cs="宋体"/>
          <w:lang w:val="zh-TW" w:eastAsia="zh-TW"/>
        </w:rPr>
        <w:t>位置基本信息数据格式见表</w:t>
      </w:r>
      <w:r>
        <w:rPr>
          <w:rFonts w:ascii="微软雅黑" w:hAnsi="微软雅黑" w:eastAsia="微软雅黑"/>
        </w:rPr>
        <w:t xml:space="preserve">16.                   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</w:p>
    <w:p>
      <w:pPr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 xml:space="preserve">表 </w:t>
      </w:r>
      <w:r>
        <w:rPr>
          <w:rFonts w:ascii="微软雅黑" w:hAnsi="微软雅黑" w:eastAsia="微软雅黑" w:cs="宋体"/>
          <w:b/>
          <w:bCs/>
        </w:rPr>
        <w:t xml:space="preserve">16   </w:t>
      </w:r>
      <w:r>
        <w:rPr>
          <w:rFonts w:ascii="微软雅黑" w:hAnsi="微软雅黑" w:eastAsia="微软雅黑" w:cs="宋体"/>
          <w:b/>
          <w:bCs/>
          <w:lang w:val="zh-TW" w:eastAsia="zh-TW"/>
        </w:rPr>
        <w:t>位置基本信息数据格式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196"/>
        <w:gridCol w:w="1030"/>
        <w:gridCol w:w="50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起始字节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字段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数据类型</w:t>
            </w:r>
          </w:p>
        </w:tc>
        <w:tc>
          <w:tcPr>
            <w:tcW w:w="501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报警标志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报警标志位定义见表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hint="eastAsia" w:ascii="微软雅黑" w:hAnsi="微软雅黑" w:eastAsia="微软雅黑" w:cs="宋体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状态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状态位定义见表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hint="eastAsia" w:ascii="微软雅黑" w:hAnsi="微软雅黑" w:eastAsia="微软雅黑" w:cs="宋体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8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纬度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以度为单位的维度值乘以</w:t>
            </w:r>
            <w:r>
              <w:rPr>
                <w:rFonts w:ascii="微软雅黑" w:hAnsi="微软雅黑" w:eastAsia="微软雅黑" w:cs="宋体"/>
              </w:rPr>
              <w:t>10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的</w:t>
            </w:r>
            <w:r>
              <w:rPr>
                <w:rFonts w:ascii="微软雅黑" w:hAnsi="微软雅黑" w:eastAsia="微软雅黑" w:cs="宋体"/>
              </w:rPr>
              <w:t>6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次方，精确到百万分之一度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经度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DWORD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以度为单位的维度值乘以</w:t>
            </w:r>
            <w:r>
              <w:rPr>
                <w:rFonts w:ascii="微软雅黑" w:hAnsi="微软雅黑" w:eastAsia="微软雅黑" w:cs="宋体"/>
              </w:rPr>
              <w:t>10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的</w:t>
            </w:r>
            <w:r>
              <w:rPr>
                <w:rFonts w:ascii="微软雅黑" w:hAnsi="微软雅黑" w:eastAsia="微软雅黑" w:cs="宋体"/>
              </w:rPr>
              <w:t>6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次方，精确到百万分之一度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16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高程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海拔高度，单位为米（</w:t>
            </w:r>
            <w:r>
              <w:rPr>
                <w:rFonts w:ascii="微软雅黑" w:hAnsi="微软雅黑" w:eastAsia="微软雅黑" w:cs="宋体"/>
              </w:rPr>
              <w:t>m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18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速度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1/10km/h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20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方向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WORD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0—359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，正北为</w:t>
            </w: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，顺时针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  <w:r>
              <w:rPr>
                <w:rFonts w:hint="eastAsia" w:ascii="微软雅黑" w:hAnsi="微软雅黑" w:eastAsia="微软雅黑" w:cs="宋体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时间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BCD[6]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YY-MM-DD-hh-mm-ss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（</w:t>
            </w:r>
            <w:r>
              <w:rPr>
                <w:rFonts w:ascii="微软雅黑" w:hAnsi="微软雅黑" w:eastAsia="微软雅黑" w:cs="宋体"/>
              </w:rPr>
              <w:t>GMT+8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，本标准中之后涉及的时间均采用此时区）</w:t>
            </w:r>
          </w:p>
        </w:tc>
      </w:tr>
    </w:tbl>
    <w:p>
      <w:pPr>
        <w:pStyle w:val="24"/>
        <w:tabs>
          <w:tab w:val="center" w:pos="4201"/>
          <w:tab w:val="right" w:leader="dot" w:pos="9298"/>
        </w:tabs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pStyle w:val="24"/>
        <w:tabs>
          <w:tab w:val="center" w:pos="4201"/>
          <w:tab w:val="right" w:leader="dot" w:pos="9298"/>
        </w:tabs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 1</w:t>
      </w:r>
      <w:r>
        <w:rPr>
          <w:rFonts w:hint="eastAsia" w:ascii="微软雅黑" w:hAnsi="微软雅黑" w:eastAsia="微软雅黑"/>
          <w:b/>
          <w:bCs/>
        </w:rPr>
        <w:t>7</w:t>
      </w:r>
      <w:r>
        <w:rPr>
          <w:rFonts w:ascii="微软雅黑" w:hAnsi="微软雅黑" w:eastAsia="微软雅黑"/>
          <w:b/>
          <w:bCs/>
        </w:rPr>
        <w:t xml:space="preserve">     </w:t>
      </w:r>
      <w:r>
        <w:rPr>
          <w:rFonts w:ascii="微软雅黑" w:hAnsi="微软雅黑" w:eastAsia="微软雅黑" w:cs="宋体"/>
          <w:b/>
          <w:bCs/>
          <w:lang w:val="zh-TW" w:eastAsia="zh-TW"/>
        </w:rPr>
        <w:t>报警标准位定义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42"/>
        <w:gridCol w:w="40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定义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处理说明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1: 紧急报警（SOS）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收到应答后清零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  <w:r>
              <w:rPr>
                <w:rFonts w:ascii="微软雅黑" w:hAnsi="微软雅黑" w:eastAsia="微软雅黑" w:cs="宋体"/>
                <w:lang w:val="zh-CN"/>
              </w:rPr>
              <w:t>-6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7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：终端主电源欠压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标志维持至报警条件解除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9-15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保留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color w:val="FF0000"/>
              </w:rPr>
              <w:t>16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上班打卡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收到应答后清零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color w:val="FF0000"/>
              </w:rPr>
              <w:t>17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下班打卡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收到应答后清零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  <w:b/>
              </w:rPr>
            </w:pPr>
            <w:r>
              <w:rPr>
                <w:rFonts w:hint="eastAsia" w:ascii="微软雅黑" w:hAnsi="微软雅黑" w:eastAsia="微软雅黑" w:cs="宋体"/>
                <w:b/>
              </w:rPr>
              <w:t>20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1</w:t>
            </w:r>
            <w:r>
              <w:rPr>
                <w:rFonts w:hint="eastAsia" w:ascii="微软雅黑" w:hAnsi="微软雅黑" w:eastAsia="微软雅黑"/>
                <w:b/>
              </w:rPr>
              <w:t>：进出区域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收到应答后清零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  <w:b/>
              </w:rPr>
            </w:pPr>
            <w:r>
              <w:rPr>
                <w:rFonts w:hint="eastAsia" w:ascii="微软雅黑" w:hAnsi="微软雅黑" w:eastAsia="微软雅黑" w:cs="宋体"/>
                <w:b/>
              </w:rPr>
              <w:t>21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1</w:t>
            </w:r>
            <w:r>
              <w:rPr>
                <w:rFonts w:hint="eastAsia" w:ascii="微软雅黑" w:hAnsi="微软雅黑" w:eastAsia="微软雅黑"/>
                <w:b/>
              </w:rPr>
              <w:t>：进出路线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收到应答后清零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>1</w:t>
      </w:r>
      <w:r>
        <w:rPr>
          <w:rFonts w:hint="eastAsia" w:ascii="微软雅黑" w:hAnsi="微软雅黑" w:eastAsia="微软雅黑"/>
          <w:b/>
          <w:bCs/>
        </w:rPr>
        <w:t>8</w:t>
      </w:r>
      <w:r>
        <w:rPr>
          <w:rFonts w:ascii="微软雅黑" w:hAnsi="微软雅黑" w:eastAsia="微软雅黑"/>
          <w:b/>
          <w:bCs/>
        </w:rPr>
        <w:t xml:space="preserve">    </w:t>
      </w:r>
      <w:r>
        <w:rPr>
          <w:rFonts w:ascii="微软雅黑" w:hAnsi="微软雅黑" w:eastAsia="微软雅黑" w:cs="宋体"/>
          <w:b/>
          <w:bCs/>
          <w:lang w:val="zh-TW" w:eastAsia="zh-TW"/>
        </w:rPr>
        <w:t>状态位定义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5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位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 xml:space="preserve">：未定位   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：定位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 xml:space="preserve">：北纬       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：南纬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3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 xml:space="preserve">：东经       </w:t>
            </w: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：西经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4-5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保留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6</w:t>
            </w:r>
            <w:r>
              <w:rPr>
                <w:rFonts w:ascii="微软雅黑" w:hAnsi="微软雅黑" w:eastAsia="微软雅黑" w:cs="宋体"/>
              </w:rPr>
              <w:t xml:space="preserve"> - 7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保留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8-9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10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11</w:t>
            </w:r>
            <w:r>
              <w:rPr>
                <w:rFonts w:ascii="微软雅黑" w:hAnsi="微软雅黑" w:eastAsia="微软雅黑" w:cs="宋体"/>
                <w:lang w:val="zh-CN"/>
              </w:rPr>
              <w:t>-31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lang w:val="zh-TW" w:eastAsia="zh-TW"/>
        </w:rPr>
        <w:t>位置附加信息项格式见表</w:t>
      </w:r>
      <w:r>
        <w:rPr>
          <w:rFonts w:ascii="微软雅黑" w:hAnsi="微软雅黑" w:eastAsia="微软雅黑"/>
        </w:rPr>
        <w:t xml:space="preserve">19. </w:t>
      </w:r>
    </w:p>
    <w:p>
      <w:pPr>
        <w:ind w:firstLine="209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19   </w:t>
      </w:r>
      <w:r>
        <w:rPr>
          <w:rFonts w:ascii="微软雅黑" w:hAnsi="微软雅黑" w:eastAsia="微软雅黑" w:cs="宋体"/>
          <w:b/>
          <w:bCs/>
          <w:lang w:val="zh-TW" w:eastAsia="zh-TW"/>
        </w:rPr>
        <w:t>位置附加信息项格式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321"/>
        <w:gridCol w:w="5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字段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数据类型</w:t>
            </w:r>
          </w:p>
        </w:tc>
        <w:tc>
          <w:tcPr>
            <w:tcW w:w="502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附加信息</w:t>
            </w:r>
            <w:r>
              <w:rPr>
                <w:rFonts w:ascii="微软雅黑" w:hAnsi="微软雅黑" w:eastAsia="微软雅黑"/>
              </w:rPr>
              <w:t>ID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～</w:t>
            </w:r>
            <w:r>
              <w:rPr>
                <w:rFonts w:ascii="微软雅黑" w:hAnsi="微软雅黑" w:eastAsia="微软雅黑" w:cs="宋体"/>
              </w:rPr>
              <w:t>255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附加信息长度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BYTE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附加信息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附加信息定义见表</w:t>
            </w:r>
            <w:r>
              <w:rPr>
                <w:rFonts w:ascii="微软雅黑" w:hAnsi="微软雅黑" w:eastAsia="微软雅黑" w:cs="宋体"/>
              </w:rPr>
              <w:t>20</w:t>
            </w:r>
          </w:p>
        </w:tc>
      </w:tr>
    </w:tbl>
    <w:p>
      <w:pPr>
        <w:ind w:firstLine="2242"/>
        <w:rPr>
          <w:rFonts w:ascii="微软雅黑" w:hAnsi="微软雅黑" w:eastAsia="微软雅黑" w:cs="宋体"/>
          <w:b/>
          <w:bCs/>
          <w:lang w:val="zh-TW"/>
        </w:rPr>
      </w:pPr>
    </w:p>
    <w:p>
      <w:pPr>
        <w:ind w:firstLine="2242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 20    </w:t>
      </w:r>
      <w:r>
        <w:rPr>
          <w:rFonts w:ascii="微软雅黑" w:hAnsi="微软雅黑" w:eastAsia="微软雅黑" w:cs="宋体"/>
          <w:b/>
          <w:bCs/>
          <w:lang w:val="zh-TW" w:eastAsia="zh-TW"/>
        </w:rPr>
        <w:t>附加信息定义</w:t>
      </w:r>
    </w:p>
    <w:tbl>
      <w:tblPr>
        <w:tblStyle w:val="10"/>
        <w:tblW w:w="850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55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附加信息</w:t>
            </w:r>
            <w:r>
              <w:rPr>
                <w:rFonts w:ascii="微软雅黑" w:hAnsi="微软雅黑" w:eastAsia="微软雅黑"/>
                <w:b/>
              </w:rPr>
              <w:t>ID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附加信息长度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0x01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4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  <w:lang w:val="zh-TW" w:eastAsia="zh-TW"/>
              </w:rPr>
              <w:t>里程，</w:t>
            </w:r>
            <w:r>
              <w:rPr>
                <w:rFonts w:ascii="微软雅黑" w:hAnsi="微软雅黑" w:eastAsia="微软雅黑" w:cs="宋体"/>
              </w:rPr>
              <w:t>DWORD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，</w:t>
            </w:r>
            <w:r>
              <w:rPr>
                <w:rFonts w:ascii="微软雅黑" w:hAnsi="微软雅黑" w:eastAsia="微软雅黑" w:cs="宋体"/>
              </w:rPr>
              <w:t>1/10km</w:t>
            </w:r>
            <w:r>
              <w:rPr>
                <w:rFonts w:ascii="微软雅黑" w:hAnsi="微软雅黑" w:eastAsia="微软雅黑" w:cs="宋体"/>
                <w:lang w:val="zh-TW" w:eastAsia="zh-TW"/>
              </w:rPr>
              <w:t>，对应车上里程表读数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0x30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1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lang w:val="zh-TW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设备当前GSM信号强度（0~33）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0x</w:t>
            </w:r>
            <w:r>
              <w:rPr>
                <w:rFonts w:hint="eastAsia" w:ascii="微软雅黑" w:hAnsi="微软雅黑" w:eastAsia="微软雅黑" w:cs="宋体"/>
              </w:rPr>
              <w:t>3</w:t>
            </w:r>
            <w:r>
              <w:rPr>
                <w:rFonts w:ascii="微软雅黑" w:hAnsi="微软雅黑" w:eastAsia="微软雅黑" w:cs="宋体"/>
              </w:rPr>
              <w:t>1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1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lang w:val="zh-TW"/>
              </w:rPr>
              <w:t>设备当前GNSS定位锁定卫星颗数（仅GPS卫星）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FF0000"/>
              </w:rPr>
              <w:t>xEB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ascii="微软雅黑" w:hAnsi="微软雅黑" w:eastAsia="微软雅黑" w:cs="宋体"/>
                <w:b/>
                <w:color w:val="FF0000"/>
              </w:rPr>
              <w:t>N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PMingLiU" w:cs="宋体"/>
                <w:b/>
                <w:color w:val="FF0000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自定义附加信息长度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/>
                <w:b/>
                <w:color w:val="FF0000"/>
                <w:lang w:eastAsia="zh-CN"/>
              </w:rPr>
            </w:pPr>
          </w:p>
        </w:tc>
      </w:tr>
    </w:tbl>
    <w:p>
      <w:pPr>
        <w:ind w:firstLine="2242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</w:rPr>
        <w:br w:type="page"/>
      </w: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/>
          <w:b/>
          <w:bCs/>
        </w:rPr>
        <w:t xml:space="preserve"> 21    0xEB</w:t>
      </w:r>
      <w:r>
        <w:rPr>
          <w:rFonts w:hint="eastAsia" w:ascii="微软雅黑" w:hAnsi="微软雅黑" w:eastAsia="微软雅黑"/>
          <w:b/>
          <w:bCs/>
        </w:rPr>
        <w:t>自定义</w:t>
      </w:r>
      <w:r>
        <w:rPr>
          <w:rFonts w:ascii="微软雅黑" w:hAnsi="微软雅黑" w:eastAsia="微软雅黑" w:cs="宋体"/>
          <w:b/>
          <w:bCs/>
          <w:lang w:val="zh-TW" w:eastAsia="zh-TW"/>
        </w:rPr>
        <w:t>附加信息定义</w:t>
      </w:r>
    </w:p>
    <w:tbl>
      <w:tblPr>
        <w:tblStyle w:val="10"/>
        <w:tblW w:w="895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89"/>
        <w:gridCol w:w="60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附加信息</w:t>
            </w:r>
            <w:r>
              <w:rPr>
                <w:rFonts w:ascii="微软雅黑" w:hAnsi="微软雅黑" w:eastAsia="微软雅黑"/>
                <w:b/>
              </w:rPr>
              <w:t>ID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附加信息长度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caps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FF0000"/>
              </w:rPr>
              <w:t>x0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0A8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>电压百分比%，范围：0x00~0x64。占1个字节。</w:t>
            </w:r>
          </w:p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/>
                <w:b/>
                <w:highlight w:val="yellow"/>
              </w:rPr>
              <w:t>注意：当设备上报这个字段，后台优先使用该字段，不再通过下面的电压字段来换算电量。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</w:t>
            </w:r>
            <w:r>
              <w:rPr>
                <w:rFonts w:ascii="微软雅黑" w:hAnsi="微软雅黑" w:eastAsia="微软雅黑" w:cs="宋体"/>
                <w:b/>
                <w:color w:val="FF0000"/>
              </w:rPr>
              <w:t>x</w:t>
            </w: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00CE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cs="宋体"/>
                <w:b/>
                <w:color w:val="FF0000"/>
              </w:rPr>
            </w:pPr>
            <w:r>
              <w:rPr>
                <w:rFonts w:hint="eastAsia" w:ascii="微软雅黑" w:hAnsi="微软雅黑" w:cs="宋体"/>
                <w:b/>
                <w:color w:val="FF0000"/>
              </w:rPr>
              <w:t>电压值，2byte，单位 1/100V</w:t>
            </w:r>
          </w:p>
          <w:p>
            <w:pPr>
              <w:rPr>
                <w:rFonts w:ascii="微软雅黑" w:hAnsi="微软雅黑" w:cs="宋体"/>
                <w:b/>
                <w:color w:val="FF0000"/>
              </w:rPr>
            </w:pPr>
            <w:r>
              <w:rPr>
                <w:rFonts w:hint="eastAsia" w:ascii="微软雅黑" w:hAnsi="微软雅黑" w:cs="宋体"/>
                <w:bCs/>
              </w:rPr>
              <w:t>例如： 085B，表示电压值21.39V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0x00B2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cs="宋体"/>
                <w:b/>
                <w:color w:val="FF0000"/>
              </w:rPr>
            </w:pPr>
            <w:r>
              <w:rPr>
                <w:rFonts w:hint="eastAsia" w:ascii="微软雅黑" w:hAnsi="微软雅黑" w:cs="宋体"/>
                <w:b/>
                <w:color w:val="FF0000"/>
              </w:rPr>
              <w:t>10字节SIM卡ICCID号，直接写成hex码表示。</w:t>
            </w:r>
          </w:p>
          <w:p>
            <w:pPr>
              <w:rPr>
                <w:rFonts w:ascii="微软雅黑" w:hAnsi="微软雅黑" w:cs="宋体"/>
                <w:bCs/>
              </w:rPr>
            </w:pPr>
            <w:r>
              <w:rPr>
                <w:rFonts w:hint="eastAsia" w:ascii="微软雅黑" w:hAnsi="微软雅黑" w:cs="宋体"/>
                <w:bCs/>
              </w:rPr>
              <w:t>如：“89860018191234567890” hex表示为：</w:t>
            </w:r>
          </w:p>
          <w:p>
            <w:pPr>
              <w:rPr>
                <w:rFonts w:ascii="微软雅黑" w:hAnsi="微软雅黑" w:cs="宋体"/>
                <w:b/>
                <w:color w:val="FF0000"/>
              </w:rPr>
            </w:pPr>
            <w:r>
              <w:rPr>
                <w:rFonts w:hint="eastAsia" w:ascii="微软雅黑" w:hAnsi="微软雅黑" w:cs="宋体"/>
                <w:bCs/>
              </w:rPr>
              <w:t>0x89 0x86 0x00 0x18 0x19 0x12 0x34 0x56 0x78 0x90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0x00D8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color w:val="FF0000"/>
                <w:lang w:val="zh-TW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lang w:val="zh-TW"/>
              </w:rPr>
              <w:t>基站数据，信息字节顺序定义如下：</w:t>
            </w:r>
          </w:p>
          <w:p>
            <w:pPr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b/>
                <w:color w:val="FF0000"/>
              </w:rPr>
              <w:t>国家编号,运营商编号,区号,塔号</w:t>
            </w:r>
          </w:p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/>
                <w:bCs/>
                <w:color w:val="auto"/>
              </w:rPr>
            </w:pP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国家编号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(MCC)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: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 xml:space="preserve"> 占2个字节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，如0x01CC 表示为 460</w:t>
            </w:r>
          </w:p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/>
                <w:bCs/>
                <w:color w:val="auto"/>
              </w:rPr>
            </w:pP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运营商编号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(MNC)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：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占1个字节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，，如0x00</w:t>
            </w:r>
          </w:p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/>
                <w:bCs/>
                <w:color w:val="auto"/>
              </w:rPr>
            </w:pP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区号(LAC)：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占2个字节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，如0x262C</w:t>
            </w:r>
          </w:p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</w:pP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塔号（CELLID）：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占4个字节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，如0x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0101</w:t>
            </w: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  <w:t>04BA</w:t>
            </w:r>
          </w:p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/>
              </w:rPr>
            </w:pPr>
          </w:p>
          <w:p>
            <w:pPr>
              <w:pStyle w:val="23"/>
              <w:widowControl w:val="0"/>
              <w:jc w:val="both"/>
              <w:rPr>
                <w:rFonts w:hint="default" w:ascii="微软雅黑" w:hAnsi="微软雅黑" w:eastAsia="微软雅黑"/>
                <w:b/>
                <w:color w:val="FF0000"/>
                <w:lang w:eastAsia="zh-CN"/>
              </w:rPr>
            </w:pPr>
            <w:r>
              <w:rPr>
                <w:rFonts w:ascii="微软雅黑" w:hAnsi="微软雅黑" w:eastAsia="微软雅黑" w:cs="Times New Roman"/>
                <w:bCs/>
                <w:color w:val="auto"/>
                <w:kern w:val="2"/>
                <w:sz w:val="21"/>
                <w:szCs w:val="21"/>
                <w:u w:color="000000"/>
                <w:lang w:val="en-US" w:eastAsia="zh-CN"/>
              </w:rPr>
              <w:t>注意：基站数与wifi数据后台需同时解析出位置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5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0x00B9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szCs w:val="22"/>
              </w:rPr>
              <w:t>n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由WIFI热点个数(1B) + WIFI热点(nB) 组成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热点个数：0x01~ 0x05 ，最多5组，HEX表示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WIFI热点格式：MAC地址 + 信号值组成</w:t>
            </w:r>
          </w:p>
          <w:p>
            <w:pPr>
              <w:rPr>
                <w:rFonts w:ascii="微软雅黑" w:hAnsi="微软雅黑" w:eastAsia="微软雅黑" w:cs="宋体"/>
                <w:bCs/>
              </w:rPr>
            </w:pPr>
            <w:r>
              <w:rPr>
                <w:rFonts w:hint="eastAsia" w:ascii="微软雅黑" w:hAnsi="微软雅黑" w:eastAsia="微软雅黑" w:cs="宋体"/>
                <w:bCs/>
              </w:rPr>
              <w:t>ASCALL码表示，如:24:69:68:5d:2c:a5,-30</w:t>
            </w:r>
          </w:p>
          <w:p>
            <w:pPr>
              <w:rPr>
                <w:rFonts w:ascii="微软雅黑" w:hAnsi="微软雅黑" w:eastAsia="微软雅黑" w:cs="宋体"/>
                <w:b/>
              </w:rPr>
            </w:pPr>
            <w:r>
              <w:rPr>
                <w:rFonts w:hint="eastAsia" w:ascii="微软雅黑" w:hAnsi="微软雅黑" w:eastAsia="微软雅黑" w:cs="宋体"/>
                <w:b/>
              </w:rPr>
              <w:t>多组格式：</w:t>
            </w:r>
          </w:p>
          <w:p>
            <w:pPr>
              <w:rPr>
                <w:rFonts w:ascii="微软雅黑" w:hAnsi="微软雅黑" w:eastAsia="微软雅黑" w:cs="宋体"/>
                <w:bCs/>
              </w:rPr>
            </w:pPr>
            <w:r>
              <w:rPr>
                <w:rFonts w:ascii="微软雅黑" w:hAnsi="微软雅黑" w:eastAsia="微软雅黑" w:cs="宋体"/>
                <w:bCs/>
              </w:rPr>
              <w:t>24:69:68:5d:2c:a5,-30,2e:d0:5a:42:16:ad,-69,5c:0e:8b:8b:ca:50,-70,5c:0e:8b:8b:ca:52,-70,78:a1:06:6f:bb:fe,-70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</w:p>
          <w:p>
            <w:pPr>
              <w:rPr>
                <w:rFonts w:ascii="微软雅黑" w:hAnsi="微软雅黑" w:eastAsia="微软雅黑"/>
                <w:b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Cs w:val="22"/>
              </w:rPr>
              <w:t>完整举例：</w:t>
            </w:r>
          </w:p>
          <w:p>
            <w:pPr>
              <w:rPr>
                <w:rFonts w:ascii="微软雅黑" w:hAnsi="微软雅黑" w:eastAsia="微软雅黑"/>
                <w:b/>
                <w:color w:val="FF0000"/>
                <w:szCs w:val="22"/>
              </w:rPr>
            </w:pPr>
            <w:r>
              <w:rPr>
                <w:rFonts w:ascii="微软雅黑" w:hAnsi="微软雅黑" w:eastAsia="微软雅黑"/>
                <w:b/>
                <w:szCs w:val="22"/>
                <w:highlight w:val="darkYellow"/>
              </w:rPr>
              <w:t>00 70 00 b9</w:t>
            </w:r>
            <w:r>
              <w:rPr>
                <w:rFonts w:ascii="微软雅黑" w:hAnsi="微软雅黑" w:eastAsia="微软雅黑"/>
                <w:b/>
                <w:color w:val="FF0000"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0000"/>
                <w:sz w:val="24"/>
                <w:highlight w:val="yellow"/>
              </w:rPr>
              <w:t>05</w:t>
            </w:r>
            <w:r>
              <w:rPr>
                <w:rFonts w:ascii="微软雅黑" w:hAnsi="微软雅黑" w:eastAsia="微软雅黑"/>
                <w:b/>
                <w:color w:val="FF0000"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2"/>
              </w:rPr>
              <w:t>32 34 3A 36 39 3A 36 38 3A 35 64 3A 32 63 3A 61 35 2C 2D 33 30 2C 32 65 3A 64</w:t>
            </w:r>
            <w:r>
              <w:rPr>
                <w:rFonts w:hint="eastAsia" w:ascii="微软雅黑" w:hAnsi="微软雅黑" w:eastAsia="微软雅黑"/>
                <w:b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2"/>
              </w:rPr>
              <w:t>30 3A 35 61 3A 34 32 3A 31 36 3A 61 64 2C 2D 36 39 2C 35 63 3A 30 65 3A 38 62 3A 38 62 3A 63</w:t>
            </w:r>
            <w:r>
              <w:rPr>
                <w:rFonts w:hint="eastAsia" w:ascii="微软雅黑" w:hAnsi="微软雅黑" w:eastAsia="微软雅黑"/>
                <w:b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2"/>
              </w:rPr>
              <w:t>61 3A 35 30 2C 2D 37 30 2C 35 63 3A 30 65 3A 38 62 3A 38 62 3A 63 61 3A 35 32 2C 2D 37 30 2C</w:t>
            </w:r>
            <w:r>
              <w:rPr>
                <w:rFonts w:hint="eastAsia" w:ascii="微软雅黑" w:hAnsi="微软雅黑" w:eastAsia="微软雅黑"/>
                <w:b/>
                <w:szCs w:val="22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2"/>
              </w:rPr>
              <w:t>37 38 3A 61 31 3A 30 36 3A 36 66 3A 62 62 3A 66 65 2C 2D 37 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</w:rPr>
              <w:t>0x0056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szCs w:val="22"/>
              </w:rPr>
              <w:t>0x0006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 w:cs="宋体"/>
                <w:bCs/>
              </w:rPr>
            </w:pPr>
            <w:r>
              <w:rPr>
                <w:rFonts w:hint="eastAsia" w:ascii="微软雅黑" w:hAnsi="微软雅黑" w:eastAsia="微软雅黑" w:cs="宋体"/>
                <w:bCs/>
              </w:rPr>
              <w:t>计步步数信息 4bytes  ,</w:t>
            </w:r>
          </w:p>
          <w:p>
            <w:pPr>
              <w:rPr>
                <w:rFonts w:ascii="微软雅黑" w:hAnsi="微软雅黑" w:eastAsia="微软雅黑" w:cs="宋体"/>
                <w:b/>
                <w:color w:val="FF0000"/>
              </w:rPr>
            </w:pPr>
            <w:r>
              <w:rPr>
                <w:rFonts w:hint="eastAsia" w:ascii="微软雅黑" w:hAnsi="微软雅黑" w:eastAsia="微软雅黑" w:cs="宋体"/>
                <w:bCs/>
              </w:rPr>
              <w:t>如 ： 0x00000064 （计步值为100步）</w:t>
            </w:r>
          </w:p>
        </w:tc>
      </w:tr>
    </w:tbl>
    <w:p>
      <w:pPr>
        <w:pStyle w:val="24"/>
        <w:tabs>
          <w:tab w:val="center" w:pos="4201"/>
          <w:tab w:val="right" w:leader="dot" w:pos="9298"/>
        </w:tabs>
        <w:jc w:val="both"/>
        <w:rPr>
          <w:rFonts w:ascii="微软雅黑" w:hAnsi="微软雅黑" w:eastAsia="微软雅黑"/>
          <w:lang w:eastAsia="zh-TW"/>
        </w:rPr>
      </w:pPr>
    </w:p>
    <w:p>
      <w:pPr>
        <w:pStyle w:val="28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lang w:val="zh-CN"/>
        </w:rPr>
        <w:br w:type="page"/>
      </w:r>
      <w:r>
        <w:rPr>
          <w:rFonts w:ascii="微软雅黑" w:hAnsi="微软雅黑" w:eastAsia="微软雅黑"/>
          <w:b/>
          <w:lang w:val="zh-CN" w:eastAsia="zh-CN"/>
        </w:rPr>
        <w:t>2</w:t>
      </w:r>
      <w:r>
        <w:rPr>
          <w:rFonts w:ascii="微软雅黑" w:hAnsi="微软雅黑" w:eastAsia="微软雅黑"/>
          <w:b/>
        </w:rPr>
        <w:t>.1</w:t>
      </w:r>
      <w:r>
        <w:rPr>
          <w:rFonts w:hint="eastAsia" w:ascii="微软雅黑" w:hAnsi="微软雅黑" w:eastAsia="微软雅黑"/>
          <w:b/>
          <w:lang w:eastAsia="zh-CN"/>
        </w:rPr>
        <w:t>4</w:t>
      </w:r>
      <w:r>
        <w:rPr>
          <w:rFonts w:ascii="微软雅黑" w:hAnsi="微软雅黑" w:eastAsia="微软雅黑"/>
          <w:b/>
        </w:rPr>
        <w:t xml:space="preserve"> 位置信息查询【8201】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lang w:val="zh-TW" w:eastAsia="zh-TW"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 xml:space="preserve"> ID:0x8201.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位置信息查询消息体为空。</w:t>
      </w:r>
    </w:p>
    <w:p>
      <w:pPr>
        <w:pStyle w:val="24"/>
        <w:ind w:firstLine="420"/>
        <w:rPr>
          <w:rFonts w:ascii="微软雅黑" w:hAnsi="微软雅黑" w:eastAsia="微软雅黑"/>
          <w:sz w:val="24"/>
          <w:szCs w:val="24"/>
        </w:rPr>
      </w:pPr>
    </w:p>
    <w:p>
      <w:pPr>
        <w:pStyle w:val="28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sz w:val="24"/>
          <w:szCs w:val="24"/>
          <w:lang w:val="zh-CN" w:eastAsia="zh-CN"/>
        </w:rPr>
        <w:t>2</w:t>
      </w:r>
      <w:r>
        <w:rPr>
          <w:rFonts w:ascii="微软雅黑" w:hAnsi="微软雅黑" w:eastAsia="微软雅黑"/>
          <w:b/>
        </w:rPr>
        <w:t>.1</w:t>
      </w:r>
      <w:r>
        <w:rPr>
          <w:rFonts w:hint="eastAsia" w:ascii="微软雅黑" w:hAnsi="微软雅黑" w:eastAsia="微软雅黑"/>
          <w:b/>
          <w:lang w:eastAsia="zh-CN"/>
        </w:rPr>
        <w:t>5</w:t>
      </w:r>
      <w:r>
        <w:rPr>
          <w:rFonts w:ascii="微软雅黑" w:hAnsi="微软雅黑" w:eastAsia="微软雅黑"/>
          <w:b/>
        </w:rPr>
        <w:t xml:space="preserve"> 位置信息查询应答【0201】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黑体"/>
          <w:b/>
          <w:bCs/>
        </w:rPr>
        <w:tab/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 xml:space="preserve"> ID:0x0201.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 w:cs="宋体"/>
          <w:lang w:val="zh-TW" w:eastAsia="zh-TW"/>
        </w:rPr>
        <w:t>位置信息查询应答消息体数据格式见表</w:t>
      </w:r>
      <w:r>
        <w:rPr>
          <w:rFonts w:ascii="微软雅黑" w:hAnsi="微软雅黑" w:eastAsia="微软雅黑"/>
        </w:rPr>
        <w:t>24</w:t>
      </w:r>
      <w:r>
        <w:rPr>
          <w:rFonts w:ascii="微软雅黑" w:hAnsi="微软雅黑" w:eastAsia="微软雅黑" w:cs="宋体"/>
          <w:lang w:val="zh-TW" w:eastAsia="zh-TW"/>
        </w:rPr>
        <w:t>。</w:t>
      </w: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ab/>
      </w:r>
      <w:r>
        <w:rPr>
          <w:rFonts w:ascii="微软雅黑" w:hAnsi="微软雅黑" w:eastAsia="微软雅黑"/>
          <w:sz w:val="24"/>
        </w:rPr>
        <w:tab/>
      </w:r>
      <w:r>
        <w:rPr>
          <w:rFonts w:ascii="微软雅黑" w:hAnsi="微软雅黑" w:eastAsia="微软雅黑"/>
          <w:sz w:val="24"/>
        </w:rPr>
        <w:tab/>
      </w:r>
      <w:r>
        <w:rPr>
          <w:rFonts w:ascii="微软雅黑" w:hAnsi="微软雅黑" w:eastAsia="微软雅黑"/>
          <w:sz w:val="24"/>
        </w:rPr>
        <w:tab/>
      </w: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ascii="微软雅黑" w:hAnsi="微软雅黑" w:eastAsia="微软雅黑" w:cs="宋体"/>
          <w:b/>
          <w:bCs/>
        </w:rPr>
        <w:t xml:space="preserve">24      </w:t>
      </w:r>
      <w:r>
        <w:rPr>
          <w:rFonts w:ascii="微软雅黑" w:hAnsi="微软雅黑" w:eastAsia="微软雅黑" w:cs="宋体"/>
          <w:b/>
          <w:bCs/>
          <w:lang w:val="zh-TW" w:eastAsia="zh-TW"/>
        </w:rPr>
        <w:t>位置信息查询应答消息体数据格式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152"/>
        <w:gridCol w:w="1417"/>
        <w:gridCol w:w="35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起始字节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ind w:firstLine="72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字段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ind w:firstLine="36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数据类型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ind w:firstLine="132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应答流水号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WORD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对应的位置信息查询消息的流水号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位置信息汇报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4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 w:val="zh-TW" w:eastAsia="zh-TW"/>
              </w:rPr>
              <w:t>位置信息汇报见</w:t>
            </w:r>
            <w:r>
              <w:rPr>
                <w:rFonts w:hint="eastAsia" w:ascii="微软雅黑" w:hAnsi="微软雅黑" w:eastAsia="微软雅黑"/>
                <w:lang w:val="zh-TW"/>
              </w:rPr>
              <w:t>2</w:t>
            </w:r>
            <w:r>
              <w:rPr>
                <w:rFonts w:ascii="微软雅黑" w:hAnsi="微软雅黑" w:eastAsia="微软雅黑"/>
              </w:rPr>
              <w:t>.1</w:t>
            </w:r>
            <w:r>
              <w:rPr>
                <w:rFonts w:hint="eastAsia" w:ascii="微软雅黑" w:hAnsi="微软雅黑" w:eastAsia="微软雅黑"/>
              </w:rPr>
              <w:t>3</w:t>
            </w:r>
          </w:p>
        </w:tc>
      </w:tr>
    </w:tbl>
    <w:p>
      <w:pPr>
        <w:pStyle w:val="28"/>
        <w:rPr>
          <w:rFonts w:ascii="微软雅黑" w:hAnsi="微软雅黑" w:eastAsia="微软雅黑"/>
          <w:color w:val="548DD4"/>
          <w:u w:color="548DD4"/>
        </w:rPr>
      </w:pPr>
      <w:r>
        <w:rPr>
          <w:rFonts w:ascii="微软雅黑" w:hAnsi="微软雅黑" w:eastAsia="微软雅黑"/>
          <w:color w:val="548DD4"/>
          <w:u w:color="548DD4"/>
        </w:rPr>
        <w:br w:type="page"/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  <w:lang w:val="zh-CN"/>
        </w:rPr>
        <w:t>2.1</w:t>
      </w:r>
      <w:r>
        <w:rPr>
          <w:rFonts w:hint="eastAsia" w:ascii="微软雅黑" w:hAnsi="微软雅黑" w:eastAsia="微软雅黑"/>
          <w:sz w:val="21"/>
          <w:szCs w:val="21"/>
          <w:lang w:val="zh-CN"/>
        </w:rPr>
        <w:t>7</w:t>
      </w:r>
      <w:r>
        <w:rPr>
          <w:rFonts w:hint="eastAsia" w:ascii="微软雅黑" w:hAnsi="微软雅黑" w:eastAsia="微软雅黑"/>
          <w:sz w:val="21"/>
          <w:szCs w:val="21"/>
        </w:rPr>
        <w:t xml:space="preserve"> 文本信息下发</w:t>
      </w:r>
      <w:r>
        <w:rPr>
          <w:rFonts w:ascii="微软雅黑" w:hAnsi="微软雅黑" w:eastAsia="微软雅黑"/>
          <w:sz w:val="21"/>
          <w:szCs w:val="21"/>
        </w:rPr>
        <w:t>【830</w:t>
      </w:r>
      <w:r>
        <w:rPr>
          <w:rFonts w:hint="eastAsia" w:ascii="微软雅黑" w:hAnsi="微软雅黑" w:eastAsia="微软雅黑"/>
          <w:sz w:val="21"/>
          <w:szCs w:val="21"/>
        </w:rPr>
        <w:t>0</w:t>
      </w:r>
      <w:r>
        <w:rPr>
          <w:rFonts w:ascii="微软雅黑" w:hAnsi="微软雅黑" w:eastAsia="微软雅黑"/>
          <w:sz w:val="21"/>
          <w:szCs w:val="21"/>
        </w:rPr>
        <w:t>】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>ID: 0x830</w:t>
      </w:r>
      <w:r>
        <w:rPr>
          <w:rFonts w:hint="eastAsia" w:ascii="微软雅黑" w:hAnsi="微软雅黑" w:eastAsia="微软雅黑"/>
        </w:rPr>
        <w:t>0</w:t>
      </w:r>
      <w:r>
        <w:rPr>
          <w:rFonts w:ascii="微软雅黑" w:hAnsi="微软雅黑" w:eastAsia="微软雅黑"/>
        </w:rPr>
        <w:t>.</w:t>
      </w:r>
    </w:p>
    <w:p>
      <w:pPr>
        <w:rPr>
          <w:rFonts w:ascii="微软雅黑" w:hAnsi="微软雅黑" w:eastAsia="PMingLiU" w:cs="宋体"/>
          <w:lang w:val="zh-TW" w:eastAsia="zh-TW"/>
        </w:rPr>
      </w:pP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 w:cs="宋体"/>
          <w:lang w:val="zh-TW"/>
        </w:rPr>
        <w:t>文本信息下发消息体数据格式见表26</w:t>
      </w:r>
      <w:r>
        <w:rPr>
          <w:rFonts w:hint="eastAsia" w:ascii="微软雅黑" w:hAnsi="微软雅黑" w:eastAsia="微软雅黑" w:cs="宋体"/>
          <w:lang w:val="zh-TW" w:eastAsia="zh-TW"/>
        </w:rPr>
        <w:t>。</w:t>
      </w:r>
    </w:p>
    <w:p>
      <w:pPr>
        <w:ind w:firstLine="420"/>
        <w:rPr>
          <w:rFonts w:ascii="微软雅黑" w:hAnsi="微软雅黑" w:eastAsia="微软雅黑" w:cs="宋体"/>
          <w:b/>
          <w:color w:val="FF0000"/>
          <w:lang w:val="zh-TW"/>
        </w:rPr>
      </w:pPr>
      <w:r>
        <w:rPr>
          <w:rFonts w:hint="eastAsia" w:ascii="微软雅黑" w:hAnsi="微软雅黑" w:eastAsia="微软雅黑" w:cs="宋体"/>
          <w:b/>
          <w:color w:val="FF0000"/>
          <w:lang w:val="zh-TW"/>
        </w:rPr>
        <w:t>此条协议报文主要用于TTS播读文本下发。设备应答报文消息I</w:t>
      </w:r>
      <w:r>
        <w:rPr>
          <w:rFonts w:ascii="微软雅黑" w:hAnsi="微软雅黑" w:eastAsia="PMingLiU" w:cs="宋体"/>
          <w:b/>
          <w:color w:val="FF0000"/>
          <w:lang w:val="zh-TW" w:eastAsia="zh-TW"/>
        </w:rPr>
        <w:t>D</w:t>
      </w:r>
      <w:r>
        <w:rPr>
          <w:rFonts w:hint="eastAsia" w:ascii="微软雅黑" w:hAnsi="微软雅黑" w:eastAsia="微软雅黑" w:cs="宋体"/>
          <w:b/>
          <w:color w:val="FF0000"/>
          <w:lang w:val="zh-TW"/>
        </w:rPr>
        <w:t>为0001</w:t>
      </w:r>
      <w:r>
        <w:rPr>
          <w:rFonts w:ascii="微软雅黑" w:hAnsi="微软雅黑" w:eastAsia="PMingLiU" w:cs="宋体"/>
          <w:b/>
          <w:color w:val="FF0000"/>
          <w:lang w:val="zh-TW" w:eastAsia="zh-TW"/>
        </w:rPr>
        <w:t>。</w:t>
      </w:r>
    </w:p>
    <w:p>
      <w:pPr>
        <w:jc w:val="center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 w:cs="宋体"/>
          <w:b/>
          <w:lang w:val="zh-TW" w:eastAsia="zh-TW"/>
        </w:rPr>
        <w:t>表</w:t>
      </w:r>
      <w:r>
        <w:rPr>
          <w:rFonts w:ascii="微软雅黑" w:hAnsi="微软雅黑" w:eastAsia="微软雅黑"/>
          <w:b/>
          <w:lang w:val="zh-TW" w:eastAsia="zh-TW"/>
        </w:rPr>
        <w:t>2</w:t>
      </w:r>
      <w:r>
        <w:rPr>
          <w:rFonts w:hint="eastAsia" w:ascii="微软雅黑" w:hAnsi="微软雅黑" w:eastAsia="微软雅黑"/>
          <w:b/>
          <w:lang w:val="zh-TW"/>
        </w:rPr>
        <w:t>6</w:t>
      </w:r>
      <w:r>
        <w:rPr>
          <w:rFonts w:ascii="微软雅黑" w:hAnsi="微软雅黑" w:eastAsia="微软雅黑"/>
          <w:b/>
          <w:lang w:val="zh-TW" w:eastAsia="zh-TW"/>
        </w:rPr>
        <w:t xml:space="preserve"> </w:t>
      </w:r>
      <w:r>
        <w:rPr>
          <w:rFonts w:hint="eastAsia" w:ascii="微软雅黑" w:hAnsi="微软雅黑" w:eastAsia="微软雅黑" w:cs="宋体"/>
          <w:b/>
          <w:lang w:val="zh-TW"/>
        </w:rPr>
        <w:t>文本信息下发消息体格式数据</w:t>
      </w:r>
    </w:p>
    <w:tbl>
      <w:tblPr>
        <w:tblStyle w:val="10"/>
        <w:tblW w:w="87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27"/>
        <w:gridCol w:w="1275"/>
        <w:gridCol w:w="4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起始字节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字段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数据类型</w:t>
            </w:r>
          </w:p>
        </w:tc>
        <w:tc>
          <w:tcPr>
            <w:tcW w:w="401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标志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BYTE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>文本信息标志位含义见表27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文本信息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STRING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最长为1024字节，经GBK编码</w:t>
            </w:r>
          </w:p>
        </w:tc>
      </w:tr>
    </w:tbl>
    <w:p>
      <w:pPr>
        <w:ind w:firstLine="420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lang w:val="zh-TW" w:eastAsia="zh-TW"/>
        </w:rPr>
        <w:t>表</w:t>
      </w:r>
      <w:r>
        <w:rPr>
          <w:rFonts w:hint="eastAsia" w:ascii="微软雅黑" w:hAnsi="微软雅黑" w:eastAsia="微软雅黑"/>
          <w:b/>
          <w:bCs/>
        </w:rPr>
        <w:t>27</w:t>
      </w:r>
      <w:r>
        <w:rPr>
          <w:rFonts w:ascii="微软雅黑" w:hAnsi="微软雅黑" w:eastAsia="微软雅黑"/>
          <w:b/>
          <w:bCs/>
        </w:rPr>
        <w:t xml:space="preserve">    </w:t>
      </w:r>
      <w:r>
        <w:rPr>
          <w:rFonts w:hint="eastAsia" w:ascii="微软雅黑" w:hAnsi="微软雅黑" w:eastAsia="微软雅黑" w:cs="宋体"/>
          <w:b/>
          <w:bCs/>
          <w:lang w:val="zh-TW"/>
        </w:rPr>
        <w:t>文本信息标志位含义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5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位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宋体"/>
                <w:b/>
                <w:lang w:val="zh-TW" w:eastAsia="zh-TW"/>
              </w:rPr>
              <w:t>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0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1：紧急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1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保留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2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1：终端显示器显示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"/>
              </w:rPr>
              <w:t>3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1：终端TTS播读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4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1：广告屏显示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5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0：中心导航信息，1：CAN 故障码信息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6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清除TTS播读信息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7</w:t>
            </w:r>
          </w:p>
        </w:tc>
        <w:tc>
          <w:tcPr>
            <w:tcW w:w="5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1：终端停机模式TTS播读信息</w:t>
            </w:r>
          </w:p>
        </w:tc>
      </w:tr>
    </w:tbl>
    <w:p>
      <w:pPr>
        <w:widowControl/>
        <w:jc w:val="left"/>
        <w:rPr>
          <w:rFonts w:ascii="微软雅黑" w:hAnsi="微软雅黑" w:eastAsia="微软雅黑" w:cs="黑体"/>
          <w:color w:val="548DD4"/>
          <w:kern w:val="0"/>
          <w:szCs w:val="21"/>
          <w:u w:color="548DD4"/>
          <w:lang w:eastAsia="zh-TW"/>
        </w:rPr>
      </w:pPr>
    </w:p>
    <w:p>
      <w:pPr>
        <w:widowControl/>
        <w:jc w:val="left"/>
        <w:rPr>
          <w:rFonts w:ascii="微软雅黑" w:hAnsi="微软雅黑" w:eastAsia="微软雅黑" w:cs="黑体"/>
          <w:color w:val="548DD4"/>
          <w:kern w:val="0"/>
          <w:szCs w:val="21"/>
          <w:u w:color="548DD4"/>
          <w:lang w:eastAsia="zh-TW"/>
        </w:rPr>
      </w:pPr>
    </w:p>
    <w:p>
      <w:pPr>
        <w:pStyle w:val="28"/>
        <w:rPr>
          <w:rFonts w:ascii="微软雅黑" w:hAnsi="微软雅黑" w:eastAsia="微软雅黑" w:cs="Helvetica"/>
          <w:b/>
          <w:bCs/>
          <w:color w:val="0000FF"/>
          <w:u w:color="0000FF"/>
        </w:rPr>
      </w:pPr>
      <w:r>
        <w:rPr>
          <w:rFonts w:ascii="微软雅黑" w:hAnsi="微软雅黑" w:eastAsia="微软雅黑"/>
          <w:b/>
          <w:lang w:val="zh-CN" w:eastAsia="zh-CN"/>
        </w:rPr>
        <w:t>2.18</w:t>
      </w:r>
      <w:r>
        <w:rPr>
          <w:rFonts w:ascii="微软雅黑" w:hAnsi="微软雅黑" w:eastAsia="PMingLiU"/>
          <w:b/>
        </w:rPr>
        <w:t xml:space="preserve"> </w:t>
      </w:r>
      <w:r>
        <w:rPr>
          <w:rFonts w:hint="eastAsia" w:ascii="微软雅黑" w:hAnsi="微软雅黑" w:eastAsia="微软雅黑"/>
          <w:b/>
        </w:rPr>
        <w:t>信息服务</w:t>
      </w:r>
      <w:r>
        <w:rPr>
          <w:rFonts w:ascii="微软雅黑" w:hAnsi="微软雅黑" w:eastAsia="微软雅黑"/>
          <w:b/>
        </w:rPr>
        <w:t>【</w:t>
      </w:r>
      <w:r>
        <w:rPr>
          <w:rFonts w:ascii="微软雅黑" w:hAnsi="微软雅黑" w:eastAsia="PMingLiU"/>
          <w:b/>
        </w:rPr>
        <w:t>83</w:t>
      </w:r>
      <w:r>
        <w:rPr>
          <w:rFonts w:ascii="微软雅黑" w:hAnsi="微软雅黑" w:eastAsia="微软雅黑"/>
          <w:b/>
        </w:rPr>
        <w:t xml:space="preserve">04】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bCs/>
          <w:color w:val="0000FF"/>
          <w:u w:color="0000FF"/>
          <w:lang w:val="zh-CN"/>
        </w:rPr>
        <w:t xml:space="preserve">       </w:t>
      </w:r>
      <w:r>
        <w:rPr>
          <w:rFonts w:ascii="微软雅黑" w:hAnsi="微软雅黑" w:eastAsia="微软雅黑" w:cs="宋体"/>
          <w:lang w:val="zh-TW" w:eastAsia="zh-TW"/>
        </w:rPr>
        <w:t>消息</w:t>
      </w:r>
      <w:r>
        <w:rPr>
          <w:rFonts w:ascii="微软雅黑" w:hAnsi="微软雅黑" w:eastAsia="微软雅黑"/>
        </w:rPr>
        <w:t>ID: 0x8304.</w:t>
      </w:r>
    </w:p>
    <w:p>
      <w:pPr>
        <w:rPr>
          <w:rFonts w:ascii="微软雅黑" w:hAnsi="微软雅黑" w:eastAsia="PMingLiU" w:cs="宋体"/>
          <w:lang w:val="zh-TW" w:eastAsia="zh-TW"/>
        </w:rPr>
      </w:pPr>
      <w:r>
        <w:rPr>
          <w:rFonts w:ascii="微软雅黑" w:hAnsi="微软雅黑" w:eastAsia="微软雅黑"/>
        </w:rPr>
        <w:tab/>
      </w:r>
      <w:r>
        <w:rPr>
          <w:rFonts w:hint="eastAsia" w:ascii="微软雅黑" w:hAnsi="微软雅黑" w:eastAsia="微软雅黑" w:cs="宋体"/>
          <w:lang w:val="zh-TW" w:eastAsia="zh-TW"/>
        </w:rPr>
        <w:t>信息服务消息体数据格式见表</w:t>
      </w:r>
      <w:r>
        <w:rPr>
          <w:rFonts w:ascii="微软雅黑" w:hAnsi="微软雅黑" w:eastAsia="微软雅黑"/>
          <w:lang w:val="zh-TW" w:eastAsia="zh-TW"/>
        </w:rPr>
        <w:t>28</w:t>
      </w:r>
      <w:r>
        <w:rPr>
          <w:rFonts w:hint="eastAsia" w:ascii="微软雅黑" w:hAnsi="微软雅黑" w:eastAsia="微软雅黑" w:cs="宋体"/>
          <w:lang w:val="zh-TW" w:eastAsia="zh-TW"/>
        </w:rPr>
        <w:t>。</w:t>
      </w:r>
    </w:p>
    <w:p>
      <w:pPr>
        <w:ind w:firstLine="420"/>
        <w:rPr>
          <w:rFonts w:ascii="微软雅黑" w:hAnsi="微软雅黑" w:eastAsia="微软雅黑" w:cs="宋体"/>
          <w:b/>
          <w:color w:val="FF0000"/>
          <w:lang w:val="zh-TW"/>
        </w:rPr>
      </w:pPr>
      <w:r>
        <w:rPr>
          <w:rFonts w:hint="eastAsia" w:ascii="微软雅黑" w:hAnsi="微软雅黑" w:eastAsia="微软雅黑" w:cs="宋体"/>
          <w:b/>
          <w:color w:val="FF0000"/>
          <w:lang w:val="zh-TW"/>
        </w:rPr>
        <w:t>此条协议报文主要用于兼容S</w:t>
      </w:r>
      <w:r>
        <w:rPr>
          <w:rFonts w:ascii="微软雅黑" w:hAnsi="微软雅黑" w:eastAsia="PMingLiU" w:cs="宋体"/>
          <w:b/>
          <w:color w:val="FF0000"/>
          <w:lang w:val="zh-TW" w:eastAsia="zh-TW"/>
        </w:rPr>
        <w:t>MS</w:t>
      </w:r>
      <w:r>
        <w:rPr>
          <w:rFonts w:hint="eastAsia" w:ascii="微软雅黑" w:hAnsi="微软雅黑" w:eastAsia="微软雅黑" w:cs="宋体"/>
          <w:b/>
          <w:color w:val="FF0000"/>
          <w:lang w:val="zh-TW"/>
        </w:rPr>
        <w:t>短信息指令下发。设备应答报文消息I</w:t>
      </w:r>
      <w:r>
        <w:rPr>
          <w:rFonts w:ascii="微软雅黑" w:hAnsi="微软雅黑" w:eastAsia="PMingLiU" w:cs="宋体"/>
          <w:b/>
          <w:color w:val="FF0000"/>
          <w:lang w:val="zh-TW" w:eastAsia="zh-TW"/>
        </w:rPr>
        <w:t>D</w:t>
      </w:r>
      <w:r>
        <w:rPr>
          <w:rFonts w:hint="eastAsia" w:ascii="微软雅黑" w:hAnsi="微软雅黑" w:eastAsia="微软雅黑" w:cs="宋体"/>
          <w:b/>
          <w:color w:val="FF0000"/>
          <w:lang w:val="zh-TW"/>
        </w:rPr>
        <w:t>为0304</w:t>
      </w:r>
      <w:r>
        <w:rPr>
          <w:rFonts w:ascii="微软雅黑" w:hAnsi="微软雅黑" w:eastAsia="PMingLiU" w:cs="宋体"/>
          <w:b/>
          <w:color w:val="FF0000"/>
          <w:lang w:val="zh-TW" w:eastAsia="zh-TW"/>
        </w:rPr>
        <w:t>。</w:t>
      </w:r>
      <w:r>
        <w:rPr>
          <w:rFonts w:hint="eastAsia" w:ascii="微软雅黑" w:hAnsi="微软雅黑" w:eastAsia="微软雅黑" w:cs="宋体"/>
          <w:b/>
          <w:color w:val="FF0000"/>
          <w:lang w:val="zh-TW"/>
        </w:rPr>
        <w:t>见表29.</w:t>
      </w:r>
    </w:p>
    <w:p>
      <w:pPr>
        <w:jc w:val="center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 w:cs="宋体"/>
          <w:b/>
          <w:lang w:val="zh-TW" w:eastAsia="zh-TW"/>
        </w:rPr>
        <w:t>表</w:t>
      </w:r>
      <w:r>
        <w:rPr>
          <w:rFonts w:ascii="微软雅黑" w:hAnsi="微软雅黑" w:eastAsia="微软雅黑"/>
          <w:b/>
          <w:lang w:val="zh-TW" w:eastAsia="zh-TW"/>
        </w:rPr>
        <w:t xml:space="preserve">28 </w:t>
      </w:r>
      <w:r>
        <w:rPr>
          <w:rFonts w:hint="eastAsia" w:ascii="微软雅黑" w:hAnsi="微软雅黑" w:eastAsia="微软雅黑" w:cs="宋体"/>
          <w:b/>
          <w:lang w:val="zh-TW" w:eastAsia="zh-TW"/>
        </w:rPr>
        <w:t>信息服务消息体数据格式</w:t>
      </w:r>
    </w:p>
    <w:tbl>
      <w:tblPr>
        <w:tblStyle w:val="10"/>
        <w:tblW w:w="87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27"/>
        <w:gridCol w:w="1275"/>
        <w:gridCol w:w="4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起始字节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字段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数据类型</w:t>
            </w:r>
          </w:p>
        </w:tc>
        <w:tc>
          <w:tcPr>
            <w:tcW w:w="401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信息类型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BYTE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ascii="微软雅黑" w:hAnsi="微软雅黑" w:eastAsia="微软雅黑"/>
                <w:b/>
                <w:color w:val="FF0000"/>
              </w:rPr>
              <w:t>0</w:t>
            </w:r>
            <w:r>
              <w:rPr>
                <w:rFonts w:hint="eastAsia" w:ascii="微软雅黑" w:hAnsi="微软雅黑" w:eastAsia="微软雅黑"/>
                <w:b/>
                <w:color w:val="FF0000"/>
              </w:rPr>
              <w:t>x</w:t>
            </w:r>
            <w:r>
              <w:rPr>
                <w:rFonts w:ascii="微软雅黑" w:hAnsi="微软雅黑" w:eastAsia="微软雅黑"/>
                <w:b/>
                <w:color w:val="FF0000"/>
              </w:rPr>
              <w:t>4E ：</w:t>
            </w:r>
            <w:r>
              <w:rPr>
                <w:rFonts w:hint="eastAsia" w:ascii="微软雅黑" w:hAnsi="微软雅黑" w:eastAsia="微软雅黑"/>
                <w:b/>
                <w:color w:val="FF0000"/>
              </w:rPr>
              <w:t>英文短信（信息内容不包含中文）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信息长度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WORD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3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信息内容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</w:t>
            </w:r>
            <w:r>
              <w:rPr>
                <w:rFonts w:ascii="微软雅黑" w:hAnsi="微软雅黑" w:eastAsia="微软雅黑"/>
              </w:rPr>
              <w:t>TRING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>仅支持英文格式信息内容</w:t>
            </w: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 w:cs="宋体"/>
          <w:b/>
          <w:bCs/>
          <w:lang w:val="zh-TW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  <w:b/>
        </w:rPr>
        <w:tab/>
      </w:r>
      <w:r>
        <w:rPr>
          <w:rFonts w:hint="eastAsia" w:ascii="微软雅黑" w:hAnsi="微软雅黑" w:eastAsia="微软雅黑"/>
          <w:b/>
        </w:rPr>
        <w:t>表29</w:t>
      </w:r>
      <w:r>
        <w:rPr>
          <w:rFonts w:hint="eastAsia" w:ascii="微软雅黑" w:hAnsi="微软雅黑" w:eastAsia="微软雅黑" w:cs="宋体"/>
          <w:b/>
          <w:lang w:val="zh-TW" w:eastAsia="zh-TW"/>
        </w:rPr>
        <w:t>信息服务</w:t>
      </w:r>
      <w:r>
        <w:rPr>
          <w:rFonts w:hint="eastAsia" w:ascii="微软雅黑" w:hAnsi="微软雅黑" w:eastAsia="微软雅黑" w:cs="宋体"/>
          <w:b/>
          <w:lang w:val="zh-TW"/>
        </w:rPr>
        <w:t>应答</w:t>
      </w:r>
      <w:r>
        <w:rPr>
          <w:rFonts w:hint="eastAsia" w:ascii="微软雅黑" w:hAnsi="微软雅黑" w:eastAsia="微软雅黑" w:cs="宋体"/>
          <w:b/>
          <w:lang w:val="zh-TW" w:eastAsia="zh-TW"/>
        </w:rPr>
        <w:t>消息体数据格式</w:t>
      </w:r>
    </w:p>
    <w:tbl>
      <w:tblPr>
        <w:tblStyle w:val="10"/>
        <w:tblW w:w="87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27"/>
        <w:gridCol w:w="1275"/>
        <w:gridCol w:w="4003"/>
        <w:gridCol w:w="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起始字节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字段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数据类型</w:t>
            </w:r>
          </w:p>
        </w:tc>
        <w:tc>
          <w:tcPr>
            <w:tcW w:w="400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描述及要求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应答流水号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WORD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对应</w:t>
            </w:r>
            <w:r>
              <w:rPr>
                <w:rFonts w:hint="eastAsia" w:ascii="微软雅黑" w:hAnsi="微软雅黑" w:eastAsia="微软雅黑"/>
              </w:rPr>
              <w:t>信息服务消息</w:t>
            </w:r>
            <w:r>
              <w:rPr>
                <w:rFonts w:ascii="微软雅黑" w:hAnsi="微软雅黑" w:eastAsia="微软雅黑"/>
              </w:rPr>
              <w:t>的流水号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应答信息类型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BYTE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  <w:r>
              <w:rPr>
                <w:rFonts w:hint="eastAsia" w:ascii="微软雅黑" w:hAnsi="微软雅黑" w:eastAsia="微软雅黑"/>
              </w:rPr>
              <w:t>x</w:t>
            </w:r>
            <w:r>
              <w:rPr>
                <w:rFonts w:ascii="微软雅黑" w:hAnsi="微软雅黑" w:eastAsia="微软雅黑"/>
              </w:rPr>
              <w:t>4E ：</w:t>
            </w:r>
            <w:r>
              <w:rPr>
                <w:rFonts w:hint="eastAsia" w:ascii="微软雅黑" w:hAnsi="微软雅黑" w:eastAsia="微软雅黑"/>
              </w:rPr>
              <w:t>英文短信（信息内容不包含中文）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</w:t>
            </w:r>
            <w:r>
              <w:rPr>
                <w:rFonts w:hint="eastAsia" w:ascii="微软雅黑" w:hAnsi="微软雅黑" w:eastAsia="微软雅黑"/>
              </w:rPr>
              <w:t>x</w:t>
            </w:r>
            <w:r>
              <w:rPr>
                <w:rFonts w:ascii="微软雅黑" w:hAnsi="微软雅黑" w:eastAsia="微软雅黑"/>
              </w:rPr>
              <w:t>4</w:t>
            </w:r>
            <w:r>
              <w:rPr>
                <w:rFonts w:hint="eastAsia" w:ascii="微软雅黑" w:hAnsi="微软雅黑" w:eastAsia="微软雅黑"/>
              </w:rPr>
              <w:t>F</w:t>
            </w:r>
            <w:r>
              <w:rPr>
                <w:rFonts w:ascii="微软雅黑" w:hAnsi="微软雅黑" w:eastAsia="微软雅黑"/>
              </w:rPr>
              <w:t xml:space="preserve"> ：</w:t>
            </w:r>
            <w:r>
              <w:rPr>
                <w:rFonts w:hint="eastAsia" w:ascii="微软雅黑" w:hAnsi="微软雅黑" w:eastAsia="微软雅黑"/>
              </w:rPr>
              <w:t>中文短信（信息内容包含中文）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3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应答信息长度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WORD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5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应答信息内容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STRING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如果应答信息类型为0</w:t>
            </w:r>
            <w:r>
              <w:rPr>
                <w:rFonts w:ascii="微软雅黑" w:hAnsi="微软雅黑" w:eastAsia="微软雅黑"/>
              </w:rPr>
              <w:t>x4E，</w:t>
            </w:r>
            <w:r>
              <w:rPr>
                <w:rFonts w:hint="eastAsia" w:ascii="微软雅黑" w:hAnsi="微软雅黑" w:eastAsia="微软雅黑"/>
              </w:rPr>
              <w:t>信息内容为A</w:t>
            </w:r>
            <w:r>
              <w:rPr>
                <w:rFonts w:ascii="微软雅黑" w:hAnsi="微软雅黑" w:eastAsia="微软雅黑"/>
              </w:rPr>
              <w:t>SCII</w:t>
            </w:r>
            <w:r>
              <w:rPr>
                <w:rFonts w:hint="eastAsia" w:ascii="微软雅黑" w:hAnsi="微软雅黑" w:eastAsia="微软雅黑"/>
              </w:rPr>
              <w:t>码字符串。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如果应答信息类型为0</w:t>
            </w:r>
            <w:r>
              <w:rPr>
                <w:rFonts w:ascii="微软雅黑" w:hAnsi="微软雅黑" w:eastAsia="微软雅黑"/>
              </w:rPr>
              <w:t>x4</w:t>
            </w:r>
            <w:r>
              <w:rPr>
                <w:rFonts w:hint="eastAsia" w:ascii="微软雅黑" w:hAnsi="微软雅黑" w:eastAsia="微软雅黑"/>
              </w:rPr>
              <w:t>F</w:t>
            </w:r>
            <w:r>
              <w:rPr>
                <w:rFonts w:ascii="微软雅黑" w:hAnsi="微软雅黑" w:eastAsia="微软雅黑"/>
              </w:rPr>
              <w:t>，</w:t>
            </w:r>
            <w:r>
              <w:rPr>
                <w:rFonts w:hint="eastAsia" w:ascii="微软雅黑" w:hAnsi="微软雅黑" w:eastAsia="微软雅黑"/>
              </w:rPr>
              <w:t>信息内容为</w:t>
            </w:r>
            <w:r>
              <w:rPr>
                <w:rFonts w:ascii="微软雅黑" w:hAnsi="微软雅黑" w:eastAsia="微软雅黑"/>
              </w:rPr>
              <w:t xml:space="preserve">GBK </w:t>
            </w:r>
            <w:r>
              <w:rPr>
                <w:rFonts w:hint="eastAsia" w:ascii="微软雅黑" w:hAnsi="微软雅黑" w:eastAsia="微软雅黑"/>
              </w:rPr>
              <w:t>编码。</w:t>
            </w:r>
          </w:p>
        </w:tc>
      </w:tr>
    </w:tbl>
    <w:p>
      <w:pPr>
        <w:pStyle w:val="24"/>
        <w:jc w:val="both"/>
        <w:outlineLvl w:val="3"/>
        <w:rPr>
          <w:rFonts w:ascii="微软雅黑" w:hAnsi="微软雅黑" w:eastAsia="微软雅黑"/>
          <w:b/>
          <w:color w:val="auto"/>
          <w:sz w:val="24"/>
          <w:szCs w:val="24"/>
          <w:u w:color="548DD4"/>
        </w:rPr>
      </w:pPr>
      <w:r>
        <w:rPr>
          <w:rFonts w:ascii="微软雅黑" w:hAnsi="微软雅黑" w:eastAsia="微软雅黑"/>
          <w:b/>
          <w:color w:val="auto"/>
          <w:sz w:val="24"/>
          <w:szCs w:val="24"/>
          <w:u w:color="548DD4"/>
        </w:rPr>
        <w:t xml:space="preserve">2.18.1 </w:t>
      </w:r>
      <w:r>
        <w:rPr>
          <w:rFonts w:hint="eastAsia" w:ascii="微软雅黑" w:hAnsi="微软雅黑" w:eastAsia="微软雅黑"/>
          <w:b/>
          <w:color w:val="auto"/>
          <w:sz w:val="24"/>
          <w:szCs w:val="24"/>
          <w:u w:color="548DD4"/>
        </w:rPr>
        <w:t>学生卡自定义信息服务</w:t>
      </w: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学生卡自定义信息服务的指令信息内容，</w:t>
      </w:r>
      <w:r>
        <w:rPr>
          <w:rFonts w:ascii="微软雅黑" w:hAnsi="微软雅黑" w:eastAsia="微软雅黑"/>
          <w:color w:val="auto"/>
          <w:u w:color="548DD4"/>
        </w:rPr>
        <w:t>包括</w:t>
      </w:r>
      <w:r>
        <w:rPr>
          <w:rFonts w:hint="eastAsia" w:ascii="微软雅黑" w:hAnsi="微软雅黑" w:eastAsia="微软雅黑"/>
          <w:color w:val="auto"/>
          <w:u w:color="548DD4"/>
        </w:rPr>
        <w:t>以下多个指令。</w:t>
      </w:r>
    </w:p>
    <w:p>
      <w:pPr>
        <w:pStyle w:val="24"/>
        <w:numPr>
          <w:ilvl w:val="0"/>
          <w:numId w:val="5"/>
        </w:numPr>
        <w:jc w:val="both"/>
        <w:rPr>
          <w:rFonts w:ascii="微软雅黑" w:hAnsi="微软雅黑" w:eastAsia="微软雅黑"/>
          <w:b/>
          <w:bCs/>
          <w:color w:val="auto"/>
          <w:u w:color="548DD4"/>
        </w:rPr>
      </w:pPr>
      <w:r>
        <w:rPr>
          <w:rFonts w:hint="eastAsia" w:ascii="微软雅黑" w:hAnsi="微软雅黑" w:eastAsia="微软雅黑"/>
          <w:b/>
          <w:bCs/>
          <w:color w:val="auto"/>
          <w:u w:color="548DD4"/>
        </w:rPr>
        <w:t>设置快捷拨号（亲情号码</w:t>
      </w:r>
      <w:r>
        <w:rPr>
          <w:rFonts w:ascii="微软雅黑" w:hAnsi="微软雅黑" w:eastAsia="微软雅黑"/>
          <w:b/>
          <w:bCs/>
          <w:color w:val="auto"/>
          <w:u w:color="548DD4"/>
        </w:rPr>
        <w:t>）</w:t>
      </w:r>
      <w:r>
        <w:rPr>
          <w:rFonts w:hint="eastAsia" w:ascii="微软雅黑" w:hAnsi="微软雅黑" w:eastAsia="微软雅黑"/>
          <w:b/>
          <w:bCs/>
          <w:color w:val="auto"/>
          <w:u w:color="548DD4"/>
        </w:rPr>
        <w:t>，</w:t>
      </w:r>
      <w:r>
        <w:rPr>
          <w:rFonts w:ascii="微软雅黑" w:hAnsi="微软雅黑" w:eastAsia="微软雅黑"/>
          <w:b/>
          <w:bCs/>
          <w:color w:val="auto"/>
          <w:u w:color="548DD4"/>
        </w:rPr>
        <w:t>最大</w:t>
      </w:r>
      <w:r>
        <w:rPr>
          <w:rFonts w:hint="eastAsia" w:ascii="微软雅黑" w:hAnsi="微软雅黑" w:eastAsia="微软雅黑"/>
          <w:b/>
          <w:bCs/>
          <w:color w:val="auto"/>
          <w:u w:color="548DD4"/>
        </w:rPr>
        <w:t>可设置三个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QNUM,&lt;号码数量&gt;</w:t>
      </w:r>
      <w:r>
        <w:rPr>
          <w:rFonts w:ascii="微软雅黑" w:hAnsi="微软雅黑" w:eastAsia="微软雅黑"/>
          <w:color w:val="auto"/>
          <w:u w:color="548DD4"/>
        </w:rPr>
        <w:t>,&lt;NUMBER1&gt;…&lt;NUMBER3&gt;#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QNUM,0#</w:t>
      </w:r>
      <w:r>
        <w:rPr>
          <w:rFonts w:ascii="微软雅黑" w:hAnsi="微软雅黑" w:eastAsia="微软雅黑"/>
          <w:color w:val="auto"/>
          <w:u w:color="548DD4"/>
        </w:rPr>
        <w:t xml:space="preserve">             </w:t>
      </w:r>
      <w:r>
        <w:rPr>
          <w:rFonts w:ascii="微软雅黑" w:hAnsi="微软雅黑" w:eastAsia="微软雅黑"/>
          <w:color w:val="auto"/>
          <w:u w:color="548DD4"/>
        </w:rPr>
        <w:tab/>
      </w:r>
      <w:r>
        <w:rPr>
          <w:rFonts w:ascii="微软雅黑" w:hAnsi="微软雅黑" w:eastAsia="微软雅黑"/>
          <w:color w:val="auto"/>
          <w:u w:color="548DD4"/>
        </w:rPr>
        <w:tab/>
      </w:r>
      <w:r>
        <w:rPr>
          <w:rFonts w:ascii="微软雅黑" w:hAnsi="微软雅黑" w:eastAsia="微软雅黑"/>
          <w:color w:val="auto"/>
          <w:u w:color="548DD4"/>
        </w:rPr>
        <w:tab/>
      </w:r>
      <w:r>
        <w:rPr>
          <w:rFonts w:ascii="微软雅黑" w:hAnsi="微软雅黑" w:eastAsia="微软雅黑"/>
          <w:color w:val="auto"/>
          <w:u w:color="548DD4"/>
        </w:rPr>
        <w:t xml:space="preserve">// </w:t>
      </w:r>
      <w:r>
        <w:rPr>
          <w:rFonts w:hint="eastAsia" w:ascii="微软雅黑" w:hAnsi="微软雅黑" w:eastAsia="微软雅黑"/>
          <w:color w:val="auto"/>
          <w:u w:color="548DD4"/>
        </w:rPr>
        <w:t>清空快捷号码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设备应答信息内容： QNUM</w:t>
      </w:r>
      <w:r>
        <w:rPr>
          <w:rFonts w:ascii="微软雅黑" w:hAnsi="微软雅黑" w:eastAsia="微软雅黑"/>
          <w:color w:val="auto"/>
          <w:u w:color="548DD4"/>
        </w:rPr>
        <w:t>=</w:t>
      </w:r>
      <w:r>
        <w:rPr>
          <w:rFonts w:hint="eastAsia" w:ascii="微软雅黑" w:hAnsi="微软雅黑" w:eastAsia="微软雅黑"/>
          <w:color w:val="auto"/>
          <w:u w:color="548DD4"/>
        </w:rPr>
        <w:t>OK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例如：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QNUM,1,18823450099</w:t>
      </w:r>
      <w:r>
        <w:rPr>
          <w:rFonts w:ascii="微软雅黑" w:hAnsi="微软雅黑" w:eastAsia="微软雅黑"/>
          <w:color w:val="auto"/>
          <w:u w:color="548DD4"/>
        </w:rPr>
        <w:t xml:space="preserve">#             // </w:t>
      </w:r>
      <w:r>
        <w:rPr>
          <w:rFonts w:hint="eastAsia" w:ascii="微软雅黑" w:hAnsi="微软雅黑" w:eastAsia="微软雅黑"/>
          <w:color w:val="auto"/>
          <w:u w:color="548DD4"/>
        </w:rPr>
        <w:t>设置1个快捷号码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QNUM,</w:t>
      </w:r>
      <w:r>
        <w:rPr>
          <w:rFonts w:ascii="微软雅黑" w:hAnsi="微软雅黑" w:eastAsia="微软雅黑"/>
          <w:color w:val="auto"/>
          <w:u w:color="548DD4"/>
        </w:rPr>
        <w:t>2</w:t>
      </w:r>
      <w:r>
        <w:rPr>
          <w:rFonts w:hint="eastAsia" w:ascii="微软雅黑" w:hAnsi="微软雅黑" w:eastAsia="微软雅黑"/>
          <w:color w:val="auto"/>
          <w:u w:color="548DD4"/>
        </w:rPr>
        <w:t>,18823450099,18823456789</w:t>
      </w:r>
      <w:r>
        <w:rPr>
          <w:rFonts w:ascii="微软雅黑" w:hAnsi="微软雅黑" w:eastAsia="微软雅黑"/>
          <w:color w:val="auto"/>
          <w:u w:color="548DD4"/>
        </w:rPr>
        <w:t xml:space="preserve">#             // </w:t>
      </w:r>
      <w:r>
        <w:rPr>
          <w:rFonts w:hint="eastAsia" w:ascii="微软雅黑" w:hAnsi="微软雅黑" w:eastAsia="微软雅黑"/>
          <w:color w:val="auto"/>
          <w:u w:color="548DD4"/>
        </w:rPr>
        <w:t>设置2个快捷号码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ab/>
      </w:r>
      <w:r>
        <w:rPr>
          <w:rFonts w:hint="eastAsia" w:ascii="微软雅黑" w:hAnsi="微软雅黑" w:eastAsia="微软雅黑"/>
          <w:color w:val="auto"/>
          <w:u w:color="548DD4"/>
        </w:rPr>
        <w:t>此快捷拨号号码，同时被视为SOS呼叫号码。</w:t>
      </w:r>
      <w:r>
        <w:rPr>
          <w:rFonts w:ascii="微软雅黑" w:hAnsi="微软雅黑" w:eastAsia="微软雅黑"/>
          <w:color w:val="auto"/>
          <w:u w:color="548DD4"/>
        </w:rPr>
        <w:t>当</w:t>
      </w:r>
      <w:r>
        <w:rPr>
          <w:rFonts w:hint="eastAsia" w:ascii="微软雅黑" w:hAnsi="微软雅黑" w:eastAsia="微软雅黑"/>
          <w:color w:val="auto"/>
          <w:u w:color="548DD4"/>
        </w:rPr>
        <w:t>设备触发SOS报警时，会依次向已设置的号码发送SOS短信，</w:t>
      </w:r>
      <w:r>
        <w:rPr>
          <w:rFonts w:ascii="微软雅黑" w:hAnsi="微软雅黑" w:eastAsia="微软雅黑"/>
          <w:color w:val="auto"/>
          <w:u w:color="548DD4"/>
        </w:rPr>
        <w:t>同时</w:t>
      </w:r>
      <w:r>
        <w:rPr>
          <w:rFonts w:hint="eastAsia" w:ascii="微软雅黑" w:hAnsi="微软雅黑" w:eastAsia="微软雅黑"/>
          <w:color w:val="auto"/>
          <w:u w:color="548DD4"/>
        </w:rPr>
        <w:t>依次拨打设置号码。如果呼叫第一个时被接听，会保持接听状态并停止呼叫第二个，</w:t>
      </w:r>
      <w:r>
        <w:rPr>
          <w:rFonts w:ascii="微软雅黑" w:hAnsi="微软雅黑" w:eastAsia="微软雅黑"/>
          <w:color w:val="auto"/>
          <w:u w:color="548DD4"/>
        </w:rPr>
        <w:t>以此类推</w:t>
      </w:r>
      <w:r>
        <w:rPr>
          <w:rFonts w:hint="eastAsia" w:ascii="微软雅黑" w:hAnsi="微软雅黑" w:eastAsia="微软雅黑"/>
          <w:color w:val="auto"/>
          <w:u w:color="548DD4"/>
        </w:rPr>
        <w:t>。</w:t>
      </w: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numPr>
          <w:ilvl w:val="0"/>
          <w:numId w:val="5"/>
        </w:numPr>
        <w:jc w:val="both"/>
        <w:rPr>
          <w:rFonts w:ascii="微软雅黑" w:hAnsi="微软雅黑" w:eastAsia="微软雅黑"/>
          <w:b/>
          <w:bCs/>
          <w:color w:val="auto"/>
          <w:u w:color="548DD4"/>
        </w:rPr>
      </w:pPr>
      <w:r>
        <w:rPr>
          <w:rFonts w:hint="eastAsia" w:ascii="微软雅黑" w:hAnsi="微软雅黑" w:eastAsia="微软雅黑"/>
          <w:b/>
          <w:bCs/>
          <w:color w:val="auto"/>
          <w:u w:color="548DD4"/>
        </w:rPr>
        <w:t>设置呼叫白名单，</w:t>
      </w:r>
      <w:r>
        <w:rPr>
          <w:rFonts w:ascii="微软雅黑" w:hAnsi="微软雅黑" w:eastAsia="微软雅黑"/>
          <w:b/>
          <w:bCs/>
          <w:color w:val="auto"/>
          <w:u w:color="548DD4"/>
        </w:rPr>
        <w:t>最大</w:t>
      </w:r>
      <w:r>
        <w:rPr>
          <w:rFonts w:hint="eastAsia" w:ascii="微软雅黑" w:hAnsi="微软雅黑" w:eastAsia="微软雅黑"/>
          <w:b/>
          <w:bCs/>
          <w:color w:val="auto"/>
          <w:u w:color="548DD4"/>
        </w:rPr>
        <w:t>可设置5个号码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WLIST,&lt;号码数量&gt;</w:t>
      </w:r>
      <w:r>
        <w:rPr>
          <w:rFonts w:ascii="微软雅黑" w:hAnsi="微软雅黑" w:eastAsia="微软雅黑"/>
          <w:color w:val="auto"/>
          <w:u w:color="548DD4"/>
        </w:rPr>
        <w:t>,&lt;PHONE1&gt;…,&lt;PHONE5&gt;#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WLIST,0#</w:t>
      </w:r>
      <w:r>
        <w:rPr>
          <w:rFonts w:ascii="微软雅黑" w:hAnsi="微软雅黑" w:eastAsia="微软雅黑"/>
          <w:color w:val="auto"/>
          <w:u w:color="548DD4"/>
        </w:rPr>
        <w:t xml:space="preserve">   </w:t>
      </w:r>
      <w:r>
        <w:rPr>
          <w:rFonts w:hint="eastAsia" w:ascii="微软雅黑" w:hAnsi="微软雅黑" w:eastAsia="微软雅黑"/>
          <w:color w:val="auto"/>
          <w:u w:color="548DD4"/>
        </w:rPr>
        <w:t xml:space="preserve">           // 清空白名单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 xml:space="preserve">设备应答信息内容： </w:t>
      </w:r>
      <w:r>
        <w:rPr>
          <w:rFonts w:ascii="微软雅黑" w:hAnsi="微软雅黑" w:eastAsia="微软雅黑"/>
          <w:color w:val="auto"/>
          <w:u w:color="548DD4"/>
        </w:rPr>
        <w:t>WLIST=</w:t>
      </w:r>
      <w:r>
        <w:rPr>
          <w:rFonts w:hint="eastAsia" w:ascii="微软雅黑" w:hAnsi="微软雅黑" w:eastAsia="微软雅黑"/>
          <w:color w:val="auto"/>
          <w:u w:color="548DD4"/>
        </w:rPr>
        <w:t>OK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当白名单未设置时，</w:t>
      </w:r>
      <w:r>
        <w:rPr>
          <w:rFonts w:ascii="微软雅黑" w:hAnsi="微软雅黑" w:eastAsia="微软雅黑"/>
          <w:color w:val="auto"/>
          <w:u w:color="548DD4"/>
        </w:rPr>
        <w:t>将</w:t>
      </w:r>
      <w:r>
        <w:rPr>
          <w:rFonts w:hint="eastAsia" w:ascii="微软雅黑" w:hAnsi="微软雅黑" w:eastAsia="微软雅黑"/>
          <w:color w:val="auto"/>
          <w:u w:color="548DD4"/>
        </w:rPr>
        <w:t>允许接听任意来电。</w:t>
      </w:r>
      <w:r>
        <w:rPr>
          <w:rFonts w:ascii="微软雅黑" w:hAnsi="微软雅黑" w:eastAsia="微软雅黑"/>
          <w:color w:val="auto"/>
          <w:u w:color="548DD4"/>
        </w:rPr>
        <w:t>一旦</w:t>
      </w:r>
      <w:r>
        <w:rPr>
          <w:rFonts w:hint="eastAsia" w:ascii="微软雅黑" w:hAnsi="微软雅黑" w:eastAsia="微软雅黑"/>
          <w:color w:val="auto"/>
          <w:u w:color="548DD4"/>
        </w:rPr>
        <w:t>白名单被设置，</w:t>
      </w:r>
      <w:r>
        <w:rPr>
          <w:rFonts w:ascii="微软雅黑" w:hAnsi="微软雅黑" w:eastAsia="微软雅黑"/>
          <w:color w:val="auto"/>
          <w:u w:color="548DD4"/>
        </w:rPr>
        <w:t>设备</w:t>
      </w:r>
      <w:r>
        <w:rPr>
          <w:rFonts w:hint="eastAsia" w:ascii="微软雅黑" w:hAnsi="微软雅黑" w:eastAsia="微软雅黑"/>
          <w:color w:val="auto"/>
          <w:u w:color="548DD4"/>
        </w:rPr>
        <w:t>只允许接听白名单中设置的号码，</w:t>
      </w:r>
      <w:r>
        <w:rPr>
          <w:rFonts w:ascii="微软雅黑" w:hAnsi="微软雅黑" w:eastAsia="微软雅黑"/>
          <w:color w:val="auto"/>
          <w:u w:color="548DD4"/>
        </w:rPr>
        <w:t>其他</w:t>
      </w:r>
      <w:r>
        <w:rPr>
          <w:rFonts w:hint="eastAsia" w:ascii="微软雅黑" w:hAnsi="微软雅黑" w:eastAsia="微软雅黑"/>
          <w:color w:val="auto"/>
          <w:u w:color="548DD4"/>
        </w:rPr>
        <w:t>号码一律自动拒接。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numPr>
          <w:ilvl w:val="0"/>
          <w:numId w:val="5"/>
        </w:numPr>
        <w:jc w:val="both"/>
        <w:rPr>
          <w:rFonts w:ascii="微软雅黑" w:hAnsi="微软雅黑" w:eastAsia="微软雅黑"/>
          <w:b/>
          <w:bCs/>
          <w:color w:val="auto"/>
          <w:u w:color="548DD4"/>
        </w:rPr>
      </w:pPr>
      <w:r>
        <w:rPr>
          <w:rFonts w:hint="eastAsia" w:ascii="微软雅黑" w:hAnsi="微软雅黑" w:eastAsia="微软雅黑"/>
          <w:b/>
          <w:bCs/>
          <w:color w:val="auto"/>
          <w:u w:color="548DD4"/>
        </w:rPr>
        <w:t>设置免打扰时段，</w:t>
      </w:r>
      <w:r>
        <w:rPr>
          <w:rFonts w:ascii="微软雅黑" w:hAnsi="微软雅黑" w:eastAsia="微软雅黑"/>
          <w:b/>
          <w:bCs/>
          <w:color w:val="auto"/>
          <w:u w:color="548DD4"/>
        </w:rPr>
        <w:t>最多</w:t>
      </w:r>
      <w:r>
        <w:rPr>
          <w:rFonts w:hint="eastAsia" w:ascii="微软雅黑" w:hAnsi="微软雅黑" w:eastAsia="微软雅黑"/>
          <w:b/>
          <w:bCs/>
          <w:color w:val="auto"/>
          <w:u w:color="548DD4"/>
        </w:rPr>
        <w:t>允许设置三个免打扰时段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QTIME,&lt;星期几&gt;,&lt;起始时间1-结束时间1</w:t>
      </w:r>
      <w:r>
        <w:rPr>
          <w:rFonts w:ascii="微软雅黑" w:hAnsi="微软雅黑" w:eastAsia="微软雅黑"/>
          <w:color w:val="auto"/>
          <w:u w:color="548DD4"/>
        </w:rPr>
        <w:t>&gt;,&lt;</w:t>
      </w:r>
      <w:r>
        <w:rPr>
          <w:rFonts w:hint="eastAsia" w:ascii="微软雅黑" w:hAnsi="微软雅黑" w:eastAsia="微软雅黑"/>
          <w:color w:val="auto"/>
          <w:u w:color="548DD4"/>
        </w:rPr>
        <w:t>起始时间2-结束时间2</w:t>
      </w:r>
      <w:r>
        <w:rPr>
          <w:rFonts w:ascii="微软雅黑" w:hAnsi="微软雅黑" w:eastAsia="微软雅黑"/>
          <w:color w:val="auto"/>
          <w:u w:color="548DD4"/>
        </w:rPr>
        <w:t>&gt;</w:t>
      </w:r>
      <w:r>
        <w:rPr>
          <w:rFonts w:hint="eastAsia" w:ascii="微软雅黑" w:hAnsi="微软雅黑" w:eastAsia="微软雅黑"/>
          <w:color w:val="auto"/>
          <w:u w:color="548DD4"/>
        </w:rPr>
        <w:t>,&lt;起始时间3-结束时间3&gt;</w:t>
      </w:r>
      <w:r>
        <w:rPr>
          <w:rFonts w:ascii="微软雅黑" w:hAnsi="微软雅黑" w:eastAsia="微软雅黑"/>
          <w:color w:val="auto"/>
          <w:u w:color="548DD4"/>
        </w:rPr>
        <w:t>#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ascii="微软雅黑" w:hAnsi="微软雅黑" w:eastAsia="微软雅黑"/>
          <w:color w:val="auto"/>
          <w:u w:color="548DD4"/>
        </w:rPr>
        <w:t xml:space="preserve">QTIME,0#           // </w:t>
      </w:r>
      <w:r>
        <w:rPr>
          <w:rFonts w:hint="eastAsia" w:ascii="微软雅黑" w:hAnsi="微软雅黑" w:eastAsia="微软雅黑"/>
          <w:color w:val="auto"/>
          <w:u w:color="548DD4"/>
        </w:rPr>
        <w:t>清空免打扰时段设置。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 xml:space="preserve">设备应答信息内容： </w:t>
      </w:r>
      <w:r>
        <w:rPr>
          <w:rFonts w:ascii="微软雅黑" w:hAnsi="微软雅黑" w:eastAsia="微软雅黑"/>
          <w:color w:val="auto"/>
          <w:u w:color="548DD4"/>
        </w:rPr>
        <w:t>QTIME=</w:t>
      </w:r>
      <w:r>
        <w:rPr>
          <w:rFonts w:hint="eastAsia" w:ascii="微软雅黑" w:hAnsi="微软雅黑" w:eastAsia="微软雅黑"/>
          <w:color w:val="auto"/>
          <w:u w:color="548DD4"/>
        </w:rPr>
        <w:t>OK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例如：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QTIME,12345,</w:t>
      </w:r>
      <w:r>
        <w:rPr>
          <w:rFonts w:ascii="微软雅黑" w:hAnsi="微软雅黑" w:eastAsia="微软雅黑"/>
          <w:color w:val="auto"/>
          <w:u w:color="548DD4"/>
        </w:rPr>
        <w:t>0830-1200,1400-1700,2130-0700#</w:t>
      </w: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ascii="微软雅黑" w:hAnsi="微软雅黑" w:eastAsia="微软雅黑"/>
          <w:color w:val="auto"/>
          <w:u w:color="548DD4"/>
        </w:rPr>
        <w:tab/>
      </w:r>
      <w:r>
        <w:rPr>
          <w:rFonts w:hint="eastAsia" w:ascii="微软雅黑" w:hAnsi="微软雅黑" w:eastAsia="微软雅黑"/>
          <w:color w:val="auto"/>
          <w:u w:color="548DD4"/>
        </w:rPr>
        <w:t>设置免打扰时段为：</w:t>
      </w:r>
      <w:r>
        <w:rPr>
          <w:rFonts w:ascii="微软雅黑" w:hAnsi="微软雅黑" w:eastAsia="微软雅黑"/>
          <w:color w:val="auto"/>
          <w:u w:color="548DD4"/>
        </w:rPr>
        <w:t>周一</w:t>
      </w:r>
      <w:r>
        <w:rPr>
          <w:rFonts w:hint="eastAsia" w:ascii="微软雅黑" w:hAnsi="微软雅黑" w:eastAsia="微软雅黑"/>
          <w:color w:val="auto"/>
          <w:u w:color="548DD4"/>
        </w:rPr>
        <w:t>至周五，</w:t>
      </w:r>
      <w:r>
        <w:rPr>
          <w:rFonts w:ascii="微软雅黑" w:hAnsi="微软雅黑" w:eastAsia="微软雅黑"/>
          <w:color w:val="auto"/>
          <w:u w:color="548DD4"/>
        </w:rPr>
        <w:t>早上</w:t>
      </w:r>
      <w:r>
        <w:rPr>
          <w:rFonts w:hint="eastAsia" w:ascii="微软雅黑" w:hAnsi="微软雅黑" w:eastAsia="微软雅黑"/>
          <w:color w:val="auto"/>
          <w:u w:color="548DD4"/>
        </w:rPr>
        <w:t>8:30到中午12:00，</w:t>
      </w:r>
      <w:r>
        <w:rPr>
          <w:rFonts w:ascii="微软雅黑" w:hAnsi="微软雅黑" w:eastAsia="微软雅黑"/>
          <w:color w:val="auto"/>
          <w:u w:color="548DD4"/>
        </w:rPr>
        <w:t>下午</w:t>
      </w:r>
      <w:r>
        <w:rPr>
          <w:rFonts w:hint="eastAsia" w:ascii="微软雅黑" w:hAnsi="微软雅黑" w:eastAsia="微软雅黑"/>
          <w:color w:val="auto"/>
          <w:u w:color="548DD4"/>
        </w:rPr>
        <w:t>14:00至17:00，</w:t>
      </w:r>
      <w:r>
        <w:rPr>
          <w:rFonts w:ascii="微软雅黑" w:hAnsi="微软雅黑" w:eastAsia="微软雅黑"/>
          <w:color w:val="auto"/>
          <w:u w:color="548DD4"/>
        </w:rPr>
        <w:t>晚上</w:t>
      </w:r>
      <w:r>
        <w:rPr>
          <w:rFonts w:hint="eastAsia" w:ascii="微软雅黑" w:hAnsi="微软雅黑" w:eastAsia="微软雅黑"/>
          <w:color w:val="auto"/>
          <w:u w:color="548DD4"/>
        </w:rPr>
        <w:t>21:30至第二天早上07:00。</w:t>
      </w: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QTIME,135,</w:t>
      </w:r>
      <w:r>
        <w:rPr>
          <w:rFonts w:ascii="微软雅黑" w:hAnsi="微软雅黑" w:eastAsia="微软雅黑"/>
          <w:color w:val="auto"/>
          <w:u w:color="548DD4"/>
        </w:rPr>
        <w:t>0830-1200,1400-1700#</w:t>
      </w: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ascii="微软雅黑" w:hAnsi="微软雅黑" w:eastAsia="微软雅黑"/>
          <w:color w:val="auto"/>
          <w:u w:color="548DD4"/>
        </w:rPr>
        <w:tab/>
      </w:r>
      <w:r>
        <w:rPr>
          <w:rFonts w:hint="eastAsia" w:ascii="微软雅黑" w:hAnsi="微软雅黑" w:eastAsia="微软雅黑"/>
          <w:color w:val="auto"/>
          <w:u w:color="548DD4"/>
        </w:rPr>
        <w:t>设置免打扰时段为：</w:t>
      </w:r>
      <w:r>
        <w:rPr>
          <w:rFonts w:ascii="微软雅黑" w:hAnsi="微软雅黑" w:eastAsia="微软雅黑"/>
          <w:color w:val="auto"/>
          <w:u w:color="548DD4"/>
        </w:rPr>
        <w:t>周一</w:t>
      </w:r>
      <w:r>
        <w:rPr>
          <w:rFonts w:hint="eastAsia" w:ascii="微软雅黑" w:hAnsi="微软雅黑" w:eastAsia="微软雅黑"/>
          <w:color w:val="auto"/>
          <w:u w:color="548DD4"/>
        </w:rPr>
        <w:t>周三周五，</w:t>
      </w:r>
      <w:r>
        <w:rPr>
          <w:rFonts w:ascii="微软雅黑" w:hAnsi="微软雅黑" w:eastAsia="微软雅黑"/>
          <w:color w:val="auto"/>
          <w:u w:color="548DD4"/>
        </w:rPr>
        <w:t>早上</w:t>
      </w:r>
      <w:r>
        <w:rPr>
          <w:rFonts w:hint="eastAsia" w:ascii="微软雅黑" w:hAnsi="微软雅黑" w:eastAsia="微软雅黑"/>
          <w:color w:val="auto"/>
          <w:u w:color="548DD4"/>
        </w:rPr>
        <w:t>8:30到中午12:00，</w:t>
      </w:r>
      <w:r>
        <w:rPr>
          <w:rFonts w:ascii="微软雅黑" w:hAnsi="微软雅黑" w:eastAsia="微软雅黑"/>
          <w:color w:val="auto"/>
          <w:u w:color="548DD4"/>
        </w:rPr>
        <w:t>下午</w:t>
      </w:r>
      <w:r>
        <w:rPr>
          <w:rFonts w:hint="eastAsia" w:ascii="微软雅黑" w:hAnsi="微软雅黑" w:eastAsia="微软雅黑"/>
          <w:color w:val="auto"/>
          <w:u w:color="548DD4"/>
        </w:rPr>
        <w:t>14:00至17:00。</w:t>
      </w: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numPr>
          <w:ilvl w:val="0"/>
          <w:numId w:val="5"/>
        </w:numPr>
        <w:jc w:val="both"/>
        <w:rPr>
          <w:rFonts w:ascii="微软雅黑" w:hAnsi="微软雅黑" w:eastAsia="微软雅黑"/>
          <w:b/>
          <w:bCs/>
          <w:color w:val="auto"/>
          <w:u w:color="548DD4"/>
        </w:rPr>
      </w:pPr>
      <w:r>
        <w:rPr>
          <w:rFonts w:hint="eastAsia" w:ascii="微软雅黑" w:hAnsi="微软雅黑" w:eastAsia="微软雅黑"/>
          <w:b/>
          <w:bCs/>
          <w:color w:val="auto"/>
          <w:u w:color="548DD4"/>
        </w:rPr>
        <w:t>下发监听指令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JTCALL,</w:t>
      </w:r>
      <w:r>
        <w:rPr>
          <w:rFonts w:ascii="微软雅黑" w:hAnsi="微软雅黑" w:eastAsia="微软雅黑"/>
          <w:color w:val="auto"/>
          <w:u w:color="548DD4"/>
        </w:rPr>
        <w:t>&lt;</w:t>
      </w:r>
      <w:r>
        <w:rPr>
          <w:rFonts w:hint="eastAsia" w:ascii="微软雅黑" w:hAnsi="微软雅黑" w:eastAsia="微软雅黑"/>
          <w:color w:val="auto"/>
          <w:u w:color="548DD4"/>
        </w:rPr>
        <w:t>监听号码</w:t>
      </w:r>
      <w:r>
        <w:rPr>
          <w:rFonts w:ascii="微软雅黑" w:hAnsi="微软雅黑" w:eastAsia="微软雅黑"/>
          <w:color w:val="auto"/>
          <w:u w:color="548DD4"/>
        </w:rPr>
        <w:t>&gt;</w:t>
      </w:r>
      <w:r>
        <w:rPr>
          <w:rFonts w:hint="eastAsia" w:ascii="微软雅黑" w:hAnsi="微软雅黑" w:eastAsia="微软雅黑"/>
          <w:color w:val="auto"/>
          <w:u w:color="548DD4"/>
        </w:rPr>
        <w:t>#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例如： JTCALL,18823450099#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当设备收到这条指令时，</w:t>
      </w:r>
      <w:r>
        <w:rPr>
          <w:rFonts w:ascii="微软雅黑" w:hAnsi="微软雅黑" w:eastAsia="微软雅黑"/>
          <w:color w:val="auto"/>
          <w:u w:color="548DD4"/>
        </w:rPr>
        <w:t>会</w:t>
      </w:r>
      <w:r>
        <w:rPr>
          <w:rFonts w:hint="eastAsia" w:ascii="微软雅黑" w:hAnsi="微软雅黑" w:eastAsia="微软雅黑"/>
          <w:color w:val="auto"/>
          <w:u w:color="548DD4"/>
        </w:rPr>
        <w:t>立即呼叫指定的监听号码。</w:t>
      </w:r>
      <w:r>
        <w:rPr>
          <w:rFonts w:ascii="微软雅黑" w:hAnsi="微软雅黑" w:eastAsia="微软雅黑"/>
          <w:color w:val="auto"/>
          <w:u w:color="548DD4"/>
        </w:rPr>
        <w:t>监听</w:t>
      </w:r>
      <w:r>
        <w:rPr>
          <w:rFonts w:hint="eastAsia" w:ascii="微软雅黑" w:hAnsi="微软雅黑" w:eastAsia="微软雅黑"/>
          <w:color w:val="auto"/>
          <w:u w:color="548DD4"/>
        </w:rPr>
        <w:t>号码收到设备来电后，</w:t>
      </w:r>
      <w:r>
        <w:rPr>
          <w:rFonts w:ascii="微软雅黑" w:hAnsi="微软雅黑" w:eastAsia="微软雅黑"/>
          <w:color w:val="auto"/>
          <w:u w:color="548DD4"/>
        </w:rPr>
        <w:t>接听</w:t>
      </w:r>
      <w:r>
        <w:rPr>
          <w:rFonts w:hint="eastAsia" w:ascii="微软雅黑" w:hAnsi="微软雅黑" w:eastAsia="微软雅黑"/>
          <w:color w:val="auto"/>
          <w:u w:color="548DD4"/>
        </w:rPr>
        <w:t>可以听到设备附近声音。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说明：</w:t>
      </w:r>
      <w:r>
        <w:rPr>
          <w:rFonts w:ascii="微软雅黑" w:hAnsi="微软雅黑" w:eastAsia="微软雅黑"/>
          <w:color w:val="auto"/>
          <w:u w:color="548DD4"/>
        </w:rPr>
        <w:t>监听</w:t>
      </w:r>
      <w:r>
        <w:rPr>
          <w:rFonts w:hint="eastAsia" w:ascii="微软雅黑" w:hAnsi="微软雅黑" w:eastAsia="微软雅黑"/>
          <w:color w:val="auto"/>
          <w:u w:color="548DD4"/>
        </w:rPr>
        <w:t>回拨要求设备处于静默呼叫状态，</w:t>
      </w:r>
      <w:r>
        <w:rPr>
          <w:rFonts w:ascii="微软雅黑" w:hAnsi="微软雅黑" w:eastAsia="微软雅黑"/>
          <w:color w:val="auto"/>
          <w:u w:color="548DD4"/>
        </w:rPr>
        <w:t>即</w:t>
      </w:r>
      <w:r>
        <w:rPr>
          <w:rFonts w:hint="eastAsia" w:ascii="微软雅黑" w:hAnsi="微软雅黑" w:eastAsia="微软雅黑"/>
          <w:color w:val="auto"/>
          <w:u w:color="548DD4"/>
        </w:rPr>
        <w:t>不亮屏，</w:t>
      </w:r>
      <w:r>
        <w:rPr>
          <w:rFonts w:ascii="微软雅黑" w:hAnsi="微软雅黑" w:eastAsia="微软雅黑"/>
          <w:color w:val="auto"/>
          <w:u w:color="548DD4"/>
        </w:rPr>
        <w:t>并且</w:t>
      </w:r>
      <w:r>
        <w:rPr>
          <w:rFonts w:hint="eastAsia" w:ascii="微软雅黑" w:hAnsi="微软雅黑" w:eastAsia="微软雅黑"/>
          <w:color w:val="auto"/>
          <w:u w:color="548DD4"/>
        </w:rPr>
        <w:t>关闭听筒。</w:t>
      </w:r>
      <w:r>
        <w:rPr>
          <w:rFonts w:ascii="微软雅黑" w:hAnsi="微软雅黑" w:eastAsia="微软雅黑"/>
          <w:color w:val="auto"/>
          <w:u w:color="548DD4"/>
        </w:rPr>
        <w:t>避免</w:t>
      </w:r>
      <w:r>
        <w:rPr>
          <w:rFonts w:hint="eastAsia" w:ascii="微软雅黑" w:hAnsi="微软雅黑" w:eastAsia="微软雅黑"/>
          <w:color w:val="auto"/>
          <w:u w:color="548DD4"/>
        </w:rPr>
        <w:t>监听方的说话或者环境声音被设备端听到。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</w:p>
    <w:p>
      <w:pPr>
        <w:pStyle w:val="24"/>
        <w:numPr>
          <w:ilvl w:val="0"/>
          <w:numId w:val="5"/>
        </w:numPr>
        <w:jc w:val="both"/>
        <w:rPr>
          <w:rFonts w:ascii="微软雅黑" w:hAnsi="微软雅黑" w:eastAsia="微软雅黑"/>
          <w:b/>
          <w:bCs/>
          <w:color w:val="auto"/>
          <w:u w:color="548DD4"/>
        </w:rPr>
      </w:pPr>
      <w:r>
        <w:rPr>
          <w:rFonts w:hint="eastAsia" w:ascii="微软雅黑" w:hAnsi="微软雅黑" w:eastAsia="微软雅黑"/>
          <w:b/>
          <w:bCs/>
          <w:color w:val="auto"/>
          <w:u w:color="548DD4"/>
        </w:rPr>
        <w:t xml:space="preserve">设置夜间省电模式 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NIGHTMODE,&lt;开启/关闭&gt;,&lt;</w:t>
      </w:r>
      <w:r>
        <w:rPr>
          <w:rFonts w:ascii="微软雅黑" w:hAnsi="微软雅黑" w:eastAsia="微软雅黑"/>
          <w:color w:val="auto"/>
          <w:u w:color="548DD4"/>
        </w:rPr>
        <w:t>起始时间-结束时间&gt;</w:t>
      </w:r>
      <w:r>
        <w:rPr>
          <w:rFonts w:hint="eastAsia" w:ascii="微软雅黑" w:hAnsi="微软雅黑" w:eastAsia="微软雅黑"/>
          <w:color w:val="auto"/>
          <w:u w:color="548DD4"/>
        </w:rPr>
        <w:t xml:space="preserve"># 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参数解释：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&lt;开启/关闭&gt;： 1=开启夜间模式；  0=关闭夜间模式；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&lt;</w:t>
      </w:r>
      <w:r>
        <w:rPr>
          <w:rFonts w:ascii="微软雅黑" w:hAnsi="微软雅黑" w:eastAsia="微软雅黑"/>
          <w:color w:val="auto"/>
          <w:u w:color="548DD4"/>
        </w:rPr>
        <w:t>起始时间-结束时间&gt;</w:t>
      </w:r>
      <w:r>
        <w:rPr>
          <w:rFonts w:hint="eastAsia" w:ascii="微软雅黑" w:hAnsi="微软雅黑" w:eastAsia="微软雅黑"/>
          <w:color w:val="auto"/>
          <w:u w:color="548DD4"/>
        </w:rPr>
        <w:t>： 只包含 时分-时分；只有当第一个参数是1（开启夜间模式），后面的时间设置才有效，否则第一个参数是0(关闭夜间模式），就忽略这个时间段设置。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 xml:space="preserve">例如： 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 xml:space="preserve">NIGHTMODE,1,2200-0600#    // 表示开启夜间模式，时间段为 晚上22点到凌晨6点。 </w:t>
      </w:r>
    </w:p>
    <w:p>
      <w:pPr>
        <w:pStyle w:val="24"/>
        <w:ind w:left="360"/>
        <w:jc w:val="both"/>
        <w:rPr>
          <w:rFonts w:ascii="微软雅黑" w:hAnsi="微软雅黑" w:eastAsia="微软雅黑"/>
          <w:color w:val="auto"/>
          <w:u w:color="548DD4"/>
        </w:rPr>
      </w:pPr>
      <w:r>
        <w:rPr>
          <w:rFonts w:hint="eastAsia" w:ascii="微软雅黑" w:hAnsi="微软雅黑" w:eastAsia="微软雅黑"/>
          <w:color w:val="auto"/>
          <w:u w:color="548DD4"/>
        </w:rPr>
        <w:t>NIGHTMODE,0,0000-0000#    // 表示关闭夜间模式，后台自动忽略后面的时间范围。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jc w:val="both"/>
        <w:rPr>
          <w:rFonts w:hint="eastAsia"/>
          <w:lang w:val="en-US" w:eastAsia="zh-CN"/>
        </w:rPr>
      </w:pPr>
    </w:p>
    <w:p>
      <w:pPr>
        <w:pStyle w:val="3"/>
        <w:bidi w:val="0"/>
        <w:jc w:val="both"/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工牌按键定义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短按“上班”键播报紧急联系人号码。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长按“上班”键实现上班打卡签到。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长按“下班”键实现下班打卡签到。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短按“报时”键播报电量剩余电量。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长按“报时”键播报当前时间。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短按“广播”键播报下发的内容。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连续按2次“SOS”键实现紧急报警功能。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长按“SOS”键主动拨打预设的紧急联系号码。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关机状态下，长按电源键实现开机。</w:t>
      </w:r>
    </w:p>
    <w:p>
      <w:pPr>
        <w:numPr>
          <w:ilvl w:val="0"/>
          <w:numId w:val="6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开机状态下，长按电源键实现关机。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设置服务器 </w:t>
      </w:r>
      <w:r>
        <w:rPr>
          <w:rFonts w:ascii="MS Shell Dlg" w:hAnsi="MS Shell Dlg" w:eastAsia="MS Shell Dlg" w:cs="MS Shell Dlg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ip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MS Shell Dlg" w:hAnsi="MS Shell Dlg" w:eastAsia="MS Shell Dlg" w:cs="MS Shell Dlg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SERVER,033035,IP,PORT#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例如：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MS Shell Dlg" w:hAnsi="MS Shell Dlg" w:eastAsia="MS Shell Dlg" w:cs="MS Shell Dlg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SERVER,033035,</w:t>
      </w:r>
      <w:r>
        <w:rPr>
          <w:rFonts w:hint="eastAsia" w:ascii="MS Shell Dlg" w:hAnsi="MS Shell Dlg" w:eastAsia="MS Shell Dlg" w:cs="MS Shell Dlg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www.grefund.com</w:t>
      </w:r>
      <w:r>
        <w:rPr>
          <w:rFonts w:hint="default" w:ascii="MS Shell Dlg" w:hAnsi="MS Shell Dlg" w:eastAsia="MS Shell Dlg" w:cs="MS Shell Dlg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,6000#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或者：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MS Shell Dlg" w:hAnsi="MS Shell Dlg" w:eastAsia="MS Shell Dlg" w:cs="MS Shell Dlg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SERVER,033035,47.102.147.47,6000# </w:t>
      </w:r>
    </w:p>
    <w:p>
      <w:pPr>
        <w:rPr>
          <w:rFonts w:hint="eastAsia" w:asciiTheme="minorEastAsia" w:hAnsiTheme="minorEastAsia" w:eastAsiaTheme="minorEastAsia" w:cstheme="minorEastAsia"/>
          <w:b/>
          <w:bCs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电脑端设置IP端口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通过SSCOM配置发送指令AT+RLCMD=SERVER,W,58.61.154.232:7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018</w:t>
      </w:r>
    </w:p>
    <w:p>
      <w:pPr>
        <w:rPr>
          <w:rFonts w:hint="default" w:asciiTheme="minorEastAsia" w:hAnsiTheme="minorEastAsia" w:eastAsiaTheme="minorEastAsia" w:cstheme="minorEastAsia"/>
          <w:b/>
          <w:bCs/>
          <w:szCs w:val="21"/>
          <w:lang w:val="en-US" w:eastAsia="zh-CN"/>
        </w:rPr>
      </w:pPr>
      <w:r>
        <w:drawing>
          <wp:inline distT="0" distB="0" distL="114300" distR="114300">
            <wp:extent cx="6270625" cy="1319530"/>
            <wp:effectExtent l="0" t="0" r="158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b/>
          <w:bCs/>
          <w:szCs w:val="21"/>
          <w:lang w:val="en-US" w:eastAsia="zh-CN"/>
        </w:rPr>
      </w:pPr>
    </w:p>
    <w:sectPr>
      <w:headerReference r:id="rId3" w:type="default"/>
      <w:pgSz w:w="11906" w:h="16838"/>
      <w:pgMar w:top="1370" w:right="1028" w:bottom="768" w:left="998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sdt>
      <w:sdtPr>
        <w:rPr>
          <w:rFonts w:hint="eastAsia"/>
        </w:rPr>
        <w:id w:val="942975625"/>
        <w:showingPlcHdr/>
      </w:sdtPr>
      <w:sdtEndPr>
        <w:rPr>
          <w:rFonts w:hint="eastAsia"/>
        </w:rPr>
      </w:sdtEndPr>
      <w:sdtContent/>
    </w:sdt>
    <w:r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suff w:val="nothing"/>
      <w:lvlText w:val="%1."/>
      <w:lvlJc w:val="left"/>
      <w:pPr>
        <w:ind w:left="125" w:hanging="1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1.%2."/>
      <w:lvlJc w:val="left"/>
      <w:pPr>
        <w:ind w:left="710" w:hanging="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1.%2.%3."/>
      <w:lvlJc w:val="left"/>
      <w:pPr>
        <w:ind w:left="284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1.%2.%3.%4."/>
      <w:lvlJc w:val="left"/>
      <w:pPr>
        <w:ind w:left="284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1.%2.%3.%4.%5."/>
      <w:lvlJc w:val="left"/>
      <w:pPr>
        <w:ind w:left="284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1.%2.%3.%4.%5.%6."/>
      <w:lvlJc w:val="left"/>
      <w:pPr>
        <w:ind w:left="284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1.%2.%3.%4.%5.%6.%7."/>
      <w:lvlJc w:val="left"/>
      <w:pPr>
        <w:ind w:left="284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4244" w:hanging="14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4944" w:hanging="17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2444DF"/>
    <w:multiLevelType w:val="singleLevel"/>
    <w:tmpl w:val="082444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E455EB"/>
    <w:multiLevelType w:val="multilevel"/>
    <w:tmpl w:val="30E455EB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409B3AF6"/>
    <w:multiLevelType w:val="multilevel"/>
    <w:tmpl w:val="409B3A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3F07C8"/>
    <w:multiLevelType w:val="multilevel"/>
    <w:tmpl w:val="563F07C8"/>
    <w:lvl w:ilvl="0" w:tentative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05662"/>
    <w:multiLevelType w:val="multilevel"/>
    <w:tmpl w:val="741056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12"/>
    <w:rsid w:val="000015C0"/>
    <w:rsid w:val="000164D4"/>
    <w:rsid w:val="00023694"/>
    <w:rsid w:val="00027609"/>
    <w:rsid w:val="0004562F"/>
    <w:rsid w:val="0004748D"/>
    <w:rsid w:val="00052409"/>
    <w:rsid w:val="0005476B"/>
    <w:rsid w:val="00061A1D"/>
    <w:rsid w:val="00094434"/>
    <w:rsid w:val="000E16E6"/>
    <w:rsid w:val="0010569D"/>
    <w:rsid w:val="001069E1"/>
    <w:rsid w:val="00107B12"/>
    <w:rsid w:val="00115C00"/>
    <w:rsid w:val="001255DA"/>
    <w:rsid w:val="00127EEA"/>
    <w:rsid w:val="00140583"/>
    <w:rsid w:val="00146A79"/>
    <w:rsid w:val="00150283"/>
    <w:rsid w:val="00167259"/>
    <w:rsid w:val="00172A27"/>
    <w:rsid w:val="001833AE"/>
    <w:rsid w:val="001A1B1B"/>
    <w:rsid w:val="001D3AAF"/>
    <w:rsid w:val="00203EE4"/>
    <w:rsid w:val="0021196D"/>
    <w:rsid w:val="00220F28"/>
    <w:rsid w:val="002349CD"/>
    <w:rsid w:val="00236893"/>
    <w:rsid w:val="00242396"/>
    <w:rsid w:val="00261AE7"/>
    <w:rsid w:val="00270EA9"/>
    <w:rsid w:val="00270F27"/>
    <w:rsid w:val="00281942"/>
    <w:rsid w:val="00282533"/>
    <w:rsid w:val="002A7C35"/>
    <w:rsid w:val="002B7085"/>
    <w:rsid w:val="002C79FD"/>
    <w:rsid w:val="002D20BC"/>
    <w:rsid w:val="002D4B74"/>
    <w:rsid w:val="002D6DF1"/>
    <w:rsid w:val="002E4D32"/>
    <w:rsid w:val="002F217F"/>
    <w:rsid w:val="002F2375"/>
    <w:rsid w:val="00316758"/>
    <w:rsid w:val="00342E4E"/>
    <w:rsid w:val="00342EDF"/>
    <w:rsid w:val="00376814"/>
    <w:rsid w:val="00377361"/>
    <w:rsid w:val="003965CC"/>
    <w:rsid w:val="003A0946"/>
    <w:rsid w:val="003A5E93"/>
    <w:rsid w:val="003A6F5B"/>
    <w:rsid w:val="003A72DA"/>
    <w:rsid w:val="003B032D"/>
    <w:rsid w:val="003B0B6F"/>
    <w:rsid w:val="003C6EDC"/>
    <w:rsid w:val="003D7481"/>
    <w:rsid w:val="003F433E"/>
    <w:rsid w:val="004051EC"/>
    <w:rsid w:val="00412CD0"/>
    <w:rsid w:val="00417A16"/>
    <w:rsid w:val="0044666B"/>
    <w:rsid w:val="00457319"/>
    <w:rsid w:val="00464AAB"/>
    <w:rsid w:val="00487CD6"/>
    <w:rsid w:val="00491434"/>
    <w:rsid w:val="00495D3E"/>
    <w:rsid w:val="00500AB0"/>
    <w:rsid w:val="0053336F"/>
    <w:rsid w:val="00542C88"/>
    <w:rsid w:val="00546558"/>
    <w:rsid w:val="005465FC"/>
    <w:rsid w:val="00547805"/>
    <w:rsid w:val="005548B7"/>
    <w:rsid w:val="005646CC"/>
    <w:rsid w:val="005721EF"/>
    <w:rsid w:val="0057377B"/>
    <w:rsid w:val="0058715E"/>
    <w:rsid w:val="00591508"/>
    <w:rsid w:val="0059655B"/>
    <w:rsid w:val="005A5B48"/>
    <w:rsid w:val="005A7DF6"/>
    <w:rsid w:val="005B20F5"/>
    <w:rsid w:val="005D57AA"/>
    <w:rsid w:val="005E0E34"/>
    <w:rsid w:val="005E3C96"/>
    <w:rsid w:val="005E65FF"/>
    <w:rsid w:val="005E7AE2"/>
    <w:rsid w:val="006021EE"/>
    <w:rsid w:val="006102B9"/>
    <w:rsid w:val="00623B61"/>
    <w:rsid w:val="006645AF"/>
    <w:rsid w:val="00666A87"/>
    <w:rsid w:val="006744EA"/>
    <w:rsid w:val="006D0616"/>
    <w:rsid w:val="006D65BB"/>
    <w:rsid w:val="006E0FE3"/>
    <w:rsid w:val="006F7FAA"/>
    <w:rsid w:val="0071733F"/>
    <w:rsid w:val="0071748E"/>
    <w:rsid w:val="00726BE4"/>
    <w:rsid w:val="00734B37"/>
    <w:rsid w:val="00735DCA"/>
    <w:rsid w:val="00737003"/>
    <w:rsid w:val="007459E9"/>
    <w:rsid w:val="00754601"/>
    <w:rsid w:val="00755033"/>
    <w:rsid w:val="00756F3A"/>
    <w:rsid w:val="007713A4"/>
    <w:rsid w:val="007A0D3D"/>
    <w:rsid w:val="007A4F90"/>
    <w:rsid w:val="007A668A"/>
    <w:rsid w:val="007A7E5D"/>
    <w:rsid w:val="007D1E9F"/>
    <w:rsid w:val="007E4D2B"/>
    <w:rsid w:val="007F1B27"/>
    <w:rsid w:val="00800F39"/>
    <w:rsid w:val="00806647"/>
    <w:rsid w:val="00813A44"/>
    <w:rsid w:val="008204B1"/>
    <w:rsid w:val="00822DC6"/>
    <w:rsid w:val="0082574E"/>
    <w:rsid w:val="008258FB"/>
    <w:rsid w:val="008350FF"/>
    <w:rsid w:val="00844712"/>
    <w:rsid w:val="0087291C"/>
    <w:rsid w:val="00880F95"/>
    <w:rsid w:val="0088675D"/>
    <w:rsid w:val="00896812"/>
    <w:rsid w:val="008A79DC"/>
    <w:rsid w:val="008C0B19"/>
    <w:rsid w:val="008C712A"/>
    <w:rsid w:val="008D4F4B"/>
    <w:rsid w:val="008D5D5F"/>
    <w:rsid w:val="008D7BDA"/>
    <w:rsid w:val="008F5610"/>
    <w:rsid w:val="009026BA"/>
    <w:rsid w:val="00913684"/>
    <w:rsid w:val="00915C4B"/>
    <w:rsid w:val="00916ADA"/>
    <w:rsid w:val="00917FA9"/>
    <w:rsid w:val="00927E46"/>
    <w:rsid w:val="00930087"/>
    <w:rsid w:val="00937C54"/>
    <w:rsid w:val="00942478"/>
    <w:rsid w:val="0094701E"/>
    <w:rsid w:val="00951C1A"/>
    <w:rsid w:val="0096625A"/>
    <w:rsid w:val="00973BC9"/>
    <w:rsid w:val="00975ED3"/>
    <w:rsid w:val="0098206D"/>
    <w:rsid w:val="00983AB2"/>
    <w:rsid w:val="009909AF"/>
    <w:rsid w:val="0099682F"/>
    <w:rsid w:val="009A0D9F"/>
    <w:rsid w:val="009A2A83"/>
    <w:rsid w:val="009B6E4B"/>
    <w:rsid w:val="009C084C"/>
    <w:rsid w:val="009C3265"/>
    <w:rsid w:val="009D3DC3"/>
    <w:rsid w:val="009F2632"/>
    <w:rsid w:val="009F6022"/>
    <w:rsid w:val="00A06E55"/>
    <w:rsid w:val="00A11375"/>
    <w:rsid w:val="00A17D47"/>
    <w:rsid w:val="00A20CA6"/>
    <w:rsid w:val="00A21C87"/>
    <w:rsid w:val="00A26B5E"/>
    <w:rsid w:val="00A44E1E"/>
    <w:rsid w:val="00A5212F"/>
    <w:rsid w:val="00A52A77"/>
    <w:rsid w:val="00A559AE"/>
    <w:rsid w:val="00A6554D"/>
    <w:rsid w:val="00A65EBA"/>
    <w:rsid w:val="00A9158C"/>
    <w:rsid w:val="00AA489F"/>
    <w:rsid w:val="00AB000A"/>
    <w:rsid w:val="00AB0B7D"/>
    <w:rsid w:val="00AD1985"/>
    <w:rsid w:val="00AD3BAD"/>
    <w:rsid w:val="00AD4361"/>
    <w:rsid w:val="00AE03B7"/>
    <w:rsid w:val="00AE1A3E"/>
    <w:rsid w:val="00B13828"/>
    <w:rsid w:val="00B21498"/>
    <w:rsid w:val="00B23B13"/>
    <w:rsid w:val="00B23E8E"/>
    <w:rsid w:val="00B3685B"/>
    <w:rsid w:val="00B44B57"/>
    <w:rsid w:val="00B47EA3"/>
    <w:rsid w:val="00B5296C"/>
    <w:rsid w:val="00B6168A"/>
    <w:rsid w:val="00B62E10"/>
    <w:rsid w:val="00B64324"/>
    <w:rsid w:val="00B8413E"/>
    <w:rsid w:val="00B858F0"/>
    <w:rsid w:val="00BA6BBE"/>
    <w:rsid w:val="00BC5F48"/>
    <w:rsid w:val="00BD38C5"/>
    <w:rsid w:val="00BD74EE"/>
    <w:rsid w:val="00BE1BA7"/>
    <w:rsid w:val="00BE3F49"/>
    <w:rsid w:val="00C11116"/>
    <w:rsid w:val="00C17E28"/>
    <w:rsid w:val="00C21763"/>
    <w:rsid w:val="00C30B0C"/>
    <w:rsid w:val="00C517C1"/>
    <w:rsid w:val="00C619B5"/>
    <w:rsid w:val="00C61A10"/>
    <w:rsid w:val="00C85361"/>
    <w:rsid w:val="00C90475"/>
    <w:rsid w:val="00C92200"/>
    <w:rsid w:val="00CA6EF8"/>
    <w:rsid w:val="00CC1BD5"/>
    <w:rsid w:val="00CF2082"/>
    <w:rsid w:val="00D029A8"/>
    <w:rsid w:val="00D340B5"/>
    <w:rsid w:val="00D46204"/>
    <w:rsid w:val="00D50096"/>
    <w:rsid w:val="00D554D9"/>
    <w:rsid w:val="00D6551B"/>
    <w:rsid w:val="00D72602"/>
    <w:rsid w:val="00D74130"/>
    <w:rsid w:val="00D7549A"/>
    <w:rsid w:val="00D80A1B"/>
    <w:rsid w:val="00D94E21"/>
    <w:rsid w:val="00D97E46"/>
    <w:rsid w:val="00DB1898"/>
    <w:rsid w:val="00DC08AA"/>
    <w:rsid w:val="00DD2FCB"/>
    <w:rsid w:val="00DD46CB"/>
    <w:rsid w:val="00DE32C7"/>
    <w:rsid w:val="00DF0EDB"/>
    <w:rsid w:val="00DF1F71"/>
    <w:rsid w:val="00DF3E9D"/>
    <w:rsid w:val="00E12ECB"/>
    <w:rsid w:val="00E2590D"/>
    <w:rsid w:val="00E26891"/>
    <w:rsid w:val="00E320B4"/>
    <w:rsid w:val="00E42865"/>
    <w:rsid w:val="00E470C9"/>
    <w:rsid w:val="00E67202"/>
    <w:rsid w:val="00E70F9B"/>
    <w:rsid w:val="00E732CB"/>
    <w:rsid w:val="00EA7B45"/>
    <w:rsid w:val="00EC0AF6"/>
    <w:rsid w:val="00EC7F2F"/>
    <w:rsid w:val="00ED33A4"/>
    <w:rsid w:val="00ED4672"/>
    <w:rsid w:val="00EE42BC"/>
    <w:rsid w:val="00EE6A56"/>
    <w:rsid w:val="00EF01E0"/>
    <w:rsid w:val="00EF29DB"/>
    <w:rsid w:val="00EF7F21"/>
    <w:rsid w:val="00F145BD"/>
    <w:rsid w:val="00F165D7"/>
    <w:rsid w:val="00F211BF"/>
    <w:rsid w:val="00F2157F"/>
    <w:rsid w:val="00F62CD7"/>
    <w:rsid w:val="00F83B05"/>
    <w:rsid w:val="00F83DDB"/>
    <w:rsid w:val="00F929CA"/>
    <w:rsid w:val="00F96D45"/>
    <w:rsid w:val="00F97396"/>
    <w:rsid w:val="00F97E20"/>
    <w:rsid w:val="00FD566E"/>
    <w:rsid w:val="00FE00D2"/>
    <w:rsid w:val="02690D25"/>
    <w:rsid w:val="02D42392"/>
    <w:rsid w:val="02F30B13"/>
    <w:rsid w:val="03C468CE"/>
    <w:rsid w:val="086F7157"/>
    <w:rsid w:val="089869FB"/>
    <w:rsid w:val="0BC17E80"/>
    <w:rsid w:val="0C5D38C3"/>
    <w:rsid w:val="0C816E9E"/>
    <w:rsid w:val="0CCF1097"/>
    <w:rsid w:val="0DCA3B1A"/>
    <w:rsid w:val="0E1264B8"/>
    <w:rsid w:val="0E127450"/>
    <w:rsid w:val="10401EC3"/>
    <w:rsid w:val="10970852"/>
    <w:rsid w:val="13C142ED"/>
    <w:rsid w:val="1759783D"/>
    <w:rsid w:val="17762DAA"/>
    <w:rsid w:val="17EC6E75"/>
    <w:rsid w:val="19F0693E"/>
    <w:rsid w:val="1A4C1A96"/>
    <w:rsid w:val="1A9514D6"/>
    <w:rsid w:val="1D6A1754"/>
    <w:rsid w:val="1ECD62D9"/>
    <w:rsid w:val="1F0E13A2"/>
    <w:rsid w:val="1F4A27DA"/>
    <w:rsid w:val="1FD9061F"/>
    <w:rsid w:val="22A52F83"/>
    <w:rsid w:val="22B0583C"/>
    <w:rsid w:val="22B621DC"/>
    <w:rsid w:val="22F3243C"/>
    <w:rsid w:val="259B7DBD"/>
    <w:rsid w:val="26994693"/>
    <w:rsid w:val="26A93D7F"/>
    <w:rsid w:val="27593971"/>
    <w:rsid w:val="28463287"/>
    <w:rsid w:val="29837B45"/>
    <w:rsid w:val="2B6363FA"/>
    <w:rsid w:val="2C481FAE"/>
    <w:rsid w:val="2C810027"/>
    <w:rsid w:val="2D6F5486"/>
    <w:rsid w:val="304C644E"/>
    <w:rsid w:val="32F721E0"/>
    <w:rsid w:val="33C14901"/>
    <w:rsid w:val="34AD0D5C"/>
    <w:rsid w:val="37145CA8"/>
    <w:rsid w:val="3A8C172C"/>
    <w:rsid w:val="3AED3A9B"/>
    <w:rsid w:val="3CDE0429"/>
    <w:rsid w:val="3E7C4022"/>
    <w:rsid w:val="413E30E1"/>
    <w:rsid w:val="42B25448"/>
    <w:rsid w:val="42D829F9"/>
    <w:rsid w:val="43A470A3"/>
    <w:rsid w:val="44204F37"/>
    <w:rsid w:val="46AB1F76"/>
    <w:rsid w:val="48207144"/>
    <w:rsid w:val="49A62C94"/>
    <w:rsid w:val="4B7E7D7D"/>
    <w:rsid w:val="4C955239"/>
    <w:rsid w:val="4EA801BA"/>
    <w:rsid w:val="50271671"/>
    <w:rsid w:val="50785FFC"/>
    <w:rsid w:val="515D2AF7"/>
    <w:rsid w:val="51CF2E6E"/>
    <w:rsid w:val="522B1851"/>
    <w:rsid w:val="529E21D7"/>
    <w:rsid w:val="568F76AC"/>
    <w:rsid w:val="5B412179"/>
    <w:rsid w:val="5C260A81"/>
    <w:rsid w:val="5D9C60BC"/>
    <w:rsid w:val="5DBA47CE"/>
    <w:rsid w:val="5DC23203"/>
    <w:rsid w:val="5F8F7A28"/>
    <w:rsid w:val="5FFE2DF0"/>
    <w:rsid w:val="60B75349"/>
    <w:rsid w:val="626C1C00"/>
    <w:rsid w:val="63212521"/>
    <w:rsid w:val="64104F99"/>
    <w:rsid w:val="64E870C9"/>
    <w:rsid w:val="66C70A2F"/>
    <w:rsid w:val="699A41CB"/>
    <w:rsid w:val="6A944419"/>
    <w:rsid w:val="6AAE7EAB"/>
    <w:rsid w:val="6B0406C6"/>
    <w:rsid w:val="6B765D40"/>
    <w:rsid w:val="6E177E27"/>
    <w:rsid w:val="6E334C24"/>
    <w:rsid w:val="70755FF5"/>
    <w:rsid w:val="71236FD7"/>
    <w:rsid w:val="712F0774"/>
    <w:rsid w:val="7A9E5C11"/>
    <w:rsid w:val="7B481C09"/>
    <w:rsid w:val="7BD61B8E"/>
    <w:rsid w:val="7C1C13A8"/>
    <w:rsid w:val="7CEB6C1F"/>
    <w:rsid w:val="7D5F636E"/>
    <w:rsid w:val="7E7327A8"/>
    <w:rsid w:val="7F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0"/>
    </w:pPr>
    <w:rPr>
      <w:rFonts w:ascii="微软雅黑" w:hAnsi="微软雅黑" w:eastAsia="微软雅黑" w:cs="微软雅黑"/>
      <w:sz w:val="24"/>
      <w:lang w:eastAsia="en-US" w:bidi="en-US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semiHidden/>
    <w:qFormat/>
    <w:uiPriority w:val="0"/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3">
    <w:name w:val="正文1"/>
    <w:qFormat/>
    <w:uiPriority w:val="0"/>
    <w:rPr>
      <w:rFonts w:hint="eastAsia"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paragraph" w:customStyle="1" w:styleId="24">
    <w:name w:val="段"/>
    <w:qFormat/>
    <w:uiPriority w:val="0"/>
    <w:pPr>
      <w:jc w:val="center"/>
    </w:pPr>
    <w:rPr>
      <w:rFonts w:ascii="宋体" w:hAnsi="宋体" w:eastAsia="宋体" w:cs="宋体"/>
      <w:color w:val="000000"/>
      <w:sz w:val="21"/>
      <w:szCs w:val="21"/>
      <w:u w:color="000000"/>
      <w:lang w:val="en-US" w:eastAsia="zh-CN" w:bidi="ar-SA"/>
    </w:rPr>
  </w:style>
  <w:style w:type="paragraph" w:customStyle="1" w:styleId="25">
    <w:name w:val="表格样式 1"/>
    <w:uiPriority w:val="0"/>
    <w:rPr>
      <w:rFonts w:ascii="Helvetica" w:hAnsi="Helvetica" w:eastAsia="Helvetica" w:cs="Helvetica"/>
      <w:b/>
      <w:bCs/>
      <w:color w:val="000000"/>
      <w:lang w:val="en-US" w:eastAsia="zh-CN" w:bidi="ar-SA"/>
    </w:rPr>
  </w:style>
  <w:style w:type="paragraph" w:customStyle="1" w:styleId="26">
    <w:name w:val="表格样式 2"/>
    <w:qFormat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27">
    <w:name w:val="题目 2"/>
    <w:next w:val="23"/>
    <w:qFormat/>
    <w:uiPriority w:val="0"/>
    <w:pPr>
      <w:outlineLvl w:val="1"/>
    </w:pPr>
    <w:rPr>
      <w:rFonts w:hint="eastAsia" w:ascii="Arial Unicode MS" w:hAnsi="Arial Unicode MS" w:eastAsia="Helvetica" w:cs="Arial Unicode MS"/>
      <w:b/>
      <w:bCs/>
      <w:color w:val="000000"/>
      <w:sz w:val="32"/>
      <w:szCs w:val="32"/>
      <w:lang w:val="zh-TW" w:eastAsia="zh-TW" w:bidi="ar-SA"/>
    </w:rPr>
  </w:style>
  <w:style w:type="paragraph" w:customStyle="1" w:styleId="28">
    <w:name w:val="一级条标题"/>
    <w:next w:val="24"/>
    <w:uiPriority w:val="0"/>
    <w:pPr>
      <w:tabs>
        <w:tab w:val="center" w:pos="4201"/>
        <w:tab w:val="right" w:leader="dot" w:pos="9298"/>
      </w:tabs>
      <w:spacing w:before="156" w:after="156"/>
      <w:ind w:left="284"/>
      <w:outlineLvl w:val="2"/>
    </w:pPr>
    <w:rPr>
      <w:rFonts w:ascii="黑体" w:hAnsi="黑体" w:eastAsia="黑体" w:cs="黑体"/>
      <w:color w:val="000000"/>
      <w:sz w:val="21"/>
      <w:szCs w:val="21"/>
      <w:u w:color="000000"/>
      <w:lang w:val="zh-TW" w:eastAsia="zh-TW" w:bidi="ar-SA"/>
    </w:rPr>
  </w:style>
  <w:style w:type="paragraph" w:customStyle="1" w:styleId="29">
    <w:name w:val="二级条标题"/>
    <w:next w:val="24"/>
    <w:qFormat/>
    <w:uiPriority w:val="0"/>
    <w:pPr>
      <w:spacing w:before="156" w:after="156"/>
      <w:ind w:left="426"/>
      <w:outlineLvl w:val="3"/>
    </w:pPr>
    <w:rPr>
      <w:rFonts w:ascii="黑体" w:hAnsi="黑体" w:eastAsia="黑体" w:cs="黑体"/>
      <w:color w:val="000000"/>
      <w:sz w:val="21"/>
      <w:szCs w:val="21"/>
      <w:u w:color="000000"/>
      <w:lang w:val="en-US" w:eastAsia="zh-CN" w:bidi="ar-SA"/>
    </w:rPr>
  </w:style>
  <w:style w:type="paragraph" w:customStyle="1" w:styleId="30">
    <w:name w:val="章标题"/>
    <w:next w:val="24"/>
    <w:qFormat/>
    <w:uiPriority w:val="0"/>
    <w:pPr>
      <w:spacing w:before="312" w:after="312"/>
      <w:jc w:val="both"/>
      <w:outlineLvl w:val="1"/>
    </w:pPr>
    <w:rPr>
      <w:rFonts w:ascii="黑体" w:hAnsi="黑体" w:eastAsia="黑体" w:cs="黑体"/>
      <w:color w:val="000000"/>
      <w:sz w:val="21"/>
      <w:szCs w:val="21"/>
      <w:u w:color="000000"/>
      <w:lang w:val="en-US" w:eastAsia="zh-CN" w:bidi="ar-SA"/>
    </w:rPr>
  </w:style>
  <w:style w:type="paragraph" w:customStyle="1" w:styleId="31">
    <w:name w:val="标准书眉一"/>
    <w:qFormat/>
    <w:uiPriority w:val="0"/>
    <w:pPr>
      <w:jc w:val="both"/>
    </w:pPr>
    <w:rPr>
      <w:rFonts w:ascii="Times New Roman" w:hAnsi="Times New Roman" w:eastAsia="Times New Roman" w:cs="Times New Roman"/>
      <w:color w:val="000000"/>
      <w:u w:color="000000"/>
      <w:lang w:val="en-US" w:eastAsia="zh-CN" w:bidi="ar-SA"/>
    </w:rPr>
  </w:style>
  <w:style w:type="paragraph" w:customStyle="1" w:styleId="32">
    <w:name w:val="标准书脚_奇数页"/>
    <w:qFormat/>
    <w:uiPriority w:val="0"/>
    <w:pPr>
      <w:spacing w:before="120"/>
      <w:jc w:val="right"/>
    </w:pPr>
    <w:rPr>
      <w:rFonts w:ascii="Times New Roman" w:hAnsi="Times New Roman" w:eastAsia="Times New Roman" w:cs="Times New Roman"/>
      <w:color w:val="000000"/>
      <w:sz w:val="18"/>
      <w:szCs w:val="18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C2D00-54F5-43EF-B9C3-F491CDB7C8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5628</Words>
  <Characters>3806</Characters>
  <Lines>31</Lines>
  <Paragraphs>18</Paragraphs>
  <TotalTime>174</TotalTime>
  <ScaleCrop>false</ScaleCrop>
  <LinksUpToDate>false</LinksUpToDate>
  <CharactersWithSpaces>9416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2021-05-27T12:43:00Z</dcterms:created>
  <dc:creator>admin</dc:creator>
  <cp:lastModifiedBy>宏放智联</cp:lastModifiedBy>
  <cp:lastPrinted>2019-01-28T15:14:00Z</cp:lastPrinted>
  <dcterms:modified xsi:type="dcterms:W3CDTF">2021-09-08T01:18:19Z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6412991957994BB9B89D3697890242E2</vt:lpwstr>
  </property>
</Properties>
</file>